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E1" w:rsidRPr="00263187" w:rsidRDefault="00C358E1" w:rsidP="00C358E1">
      <w:pPr>
        <w:pStyle w:val="a6"/>
        <w:jc w:val="center"/>
        <w:rPr>
          <w:b/>
          <w:sz w:val="40"/>
          <w:szCs w:val="40"/>
        </w:rPr>
      </w:pPr>
      <w:proofErr w:type="spellStart"/>
      <w:r w:rsidRPr="00263187">
        <w:rPr>
          <w:b/>
          <w:sz w:val="40"/>
          <w:szCs w:val="40"/>
        </w:rPr>
        <w:t>КЗ</w:t>
      </w:r>
      <w:proofErr w:type="spellEnd"/>
      <w:r w:rsidRPr="00263187">
        <w:rPr>
          <w:b/>
          <w:sz w:val="40"/>
          <w:szCs w:val="40"/>
        </w:rPr>
        <w:t xml:space="preserve"> «Хустський базовий медичний фаховий коледж»</w:t>
      </w:r>
    </w:p>
    <w:p w:rsidR="00C358E1" w:rsidRDefault="00C358E1" w:rsidP="00C358E1">
      <w:pPr>
        <w:pStyle w:val="a6"/>
        <w:jc w:val="center"/>
        <w:rPr>
          <w:b/>
          <w:sz w:val="40"/>
          <w:szCs w:val="40"/>
        </w:rPr>
      </w:pPr>
      <w:r w:rsidRPr="00263187">
        <w:rPr>
          <w:b/>
          <w:sz w:val="40"/>
          <w:szCs w:val="40"/>
        </w:rPr>
        <w:t>Закарпатської обласної ради</w:t>
      </w:r>
    </w:p>
    <w:p w:rsidR="00263187" w:rsidRPr="00263187" w:rsidRDefault="00263187" w:rsidP="00C358E1">
      <w:pPr>
        <w:pStyle w:val="a6"/>
        <w:jc w:val="center"/>
        <w:rPr>
          <w:b/>
          <w:sz w:val="40"/>
          <w:szCs w:val="40"/>
        </w:rPr>
      </w:pPr>
    </w:p>
    <w:p w:rsidR="00C358E1" w:rsidRPr="00C358E1" w:rsidRDefault="00C358E1" w:rsidP="008F73F7">
      <w:pPr>
        <w:pStyle w:val="a6"/>
      </w:pPr>
    </w:p>
    <w:p w:rsidR="00C358E1" w:rsidRPr="00C358E1" w:rsidRDefault="00C358E1" w:rsidP="008F73F7">
      <w:pPr>
        <w:pStyle w:val="a6"/>
        <w:jc w:val="center"/>
        <w:rPr>
          <w:sz w:val="24"/>
          <w:szCs w:val="24"/>
        </w:rPr>
      </w:pPr>
      <w:r w:rsidRPr="00263187">
        <w:rPr>
          <w:b/>
          <w:sz w:val="24"/>
          <w:szCs w:val="24"/>
        </w:rPr>
        <w:t>Погоджено</w:t>
      </w:r>
      <w:r w:rsidRPr="00C358E1">
        <w:rPr>
          <w:sz w:val="24"/>
          <w:szCs w:val="24"/>
        </w:rPr>
        <w:tab/>
      </w:r>
      <w:r w:rsidRPr="00C358E1">
        <w:rPr>
          <w:sz w:val="24"/>
          <w:szCs w:val="24"/>
        </w:rPr>
        <w:tab/>
      </w:r>
      <w:r w:rsidRPr="00C358E1">
        <w:rPr>
          <w:sz w:val="24"/>
          <w:szCs w:val="24"/>
        </w:rPr>
        <w:tab/>
      </w:r>
      <w:r w:rsidR="008F73F7">
        <w:rPr>
          <w:sz w:val="24"/>
          <w:szCs w:val="24"/>
        </w:rPr>
        <w:t xml:space="preserve">  </w:t>
      </w:r>
      <w:r w:rsidRPr="00C358E1">
        <w:rPr>
          <w:sz w:val="24"/>
          <w:szCs w:val="24"/>
        </w:rPr>
        <w:tab/>
      </w:r>
      <w:r w:rsidR="008F73F7">
        <w:rPr>
          <w:sz w:val="24"/>
          <w:szCs w:val="24"/>
        </w:rPr>
        <w:t xml:space="preserve">                       </w:t>
      </w:r>
      <w:r w:rsidRPr="00C358E1">
        <w:rPr>
          <w:sz w:val="24"/>
          <w:szCs w:val="24"/>
        </w:rPr>
        <w:tab/>
      </w:r>
      <w:r w:rsidR="008F73F7">
        <w:rPr>
          <w:sz w:val="24"/>
          <w:szCs w:val="24"/>
        </w:rPr>
        <w:t xml:space="preserve">        </w:t>
      </w:r>
      <w:r w:rsidRPr="00C358E1">
        <w:rPr>
          <w:sz w:val="24"/>
          <w:szCs w:val="24"/>
        </w:rPr>
        <w:tab/>
      </w:r>
      <w:r w:rsidRPr="00C358E1">
        <w:rPr>
          <w:sz w:val="24"/>
          <w:szCs w:val="24"/>
        </w:rPr>
        <w:tab/>
      </w:r>
      <w:r w:rsidRPr="00C358E1">
        <w:rPr>
          <w:sz w:val="24"/>
          <w:szCs w:val="24"/>
        </w:rPr>
        <w:tab/>
      </w:r>
      <w:r w:rsidRPr="00C358E1">
        <w:rPr>
          <w:sz w:val="24"/>
          <w:szCs w:val="24"/>
        </w:rPr>
        <w:tab/>
      </w:r>
      <w:r w:rsidRPr="00263187">
        <w:rPr>
          <w:b/>
          <w:sz w:val="24"/>
          <w:szCs w:val="24"/>
        </w:rPr>
        <w:t>Затверджено</w:t>
      </w:r>
    </w:p>
    <w:p w:rsidR="00C358E1" w:rsidRPr="00C358E1" w:rsidRDefault="00C358E1" w:rsidP="008F73F7">
      <w:pPr>
        <w:pStyle w:val="a6"/>
        <w:jc w:val="center"/>
        <w:rPr>
          <w:sz w:val="24"/>
          <w:szCs w:val="24"/>
        </w:rPr>
      </w:pPr>
      <w:r w:rsidRPr="00C358E1">
        <w:rPr>
          <w:sz w:val="24"/>
          <w:szCs w:val="24"/>
        </w:rPr>
        <w:t xml:space="preserve">Первинною профспілковою                      </w:t>
      </w:r>
      <w:r w:rsidR="008F73F7">
        <w:rPr>
          <w:sz w:val="24"/>
          <w:szCs w:val="24"/>
        </w:rPr>
        <w:t xml:space="preserve">        </w:t>
      </w:r>
      <w:r w:rsidRPr="00C358E1">
        <w:rPr>
          <w:sz w:val="24"/>
          <w:szCs w:val="24"/>
        </w:rPr>
        <w:t xml:space="preserve">                                          Педагогічною радою</w:t>
      </w:r>
    </w:p>
    <w:p w:rsidR="00C358E1" w:rsidRPr="00C358E1" w:rsidRDefault="00C358E1" w:rsidP="008F73F7">
      <w:pPr>
        <w:pStyle w:val="a6"/>
        <w:jc w:val="center"/>
        <w:rPr>
          <w:sz w:val="24"/>
          <w:szCs w:val="24"/>
        </w:rPr>
      </w:pPr>
      <w:r w:rsidRPr="00C358E1">
        <w:rPr>
          <w:sz w:val="24"/>
          <w:szCs w:val="24"/>
        </w:rPr>
        <w:t xml:space="preserve">організацією працівників                       </w:t>
      </w:r>
      <w:r w:rsidR="008F73F7">
        <w:rPr>
          <w:sz w:val="24"/>
          <w:szCs w:val="24"/>
        </w:rPr>
        <w:t xml:space="preserve">    </w:t>
      </w:r>
      <w:r w:rsidRPr="00C358E1">
        <w:rPr>
          <w:sz w:val="24"/>
          <w:szCs w:val="24"/>
        </w:rPr>
        <w:t xml:space="preserve">                          </w:t>
      </w:r>
      <w:proofErr w:type="spellStart"/>
      <w:r w:rsidRPr="00C358E1">
        <w:rPr>
          <w:sz w:val="24"/>
          <w:szCs w:val="24"/>
        </w:rPr>
        <w:t>КЗ</w:t>
      </w:r>
      <w:proofErr w:type="spellEnd"/>
      <w:r w:rsidRPr="00C358E1">
        <w:rPr>
          <w:sz w:val="24"/>
          <w:szCs w:val="24"/>
        </w:rPr>
        <w:t xml:space="preserve"> «Хустський базовий медичний</w:t>
      </w:r>
    </w:p>
    <w:p w:rsidR="00C358E1" w:rsidRDefault="00C358E1" w:rsidP="008F73F7">
      <w:pPr>
        <w:pStyle w:val="a6"/>
        <w:jc w:val="center"/>
        <w:rPr>
          <w:sz w:val="24"/>
          <w:szCs w:val="24"/>
        </w:rPr>
      </w:pPr>
      <w:proofErr w:type="spellStart"/>
      <w:r w:rsidRPr="00C358E1">
        <w:rPr>
          <w:sz w:val="24"/>
          <w:szCs w:val="24"/>
        </w:rPr>
        <w:t>КЗ</w:t>
      </w:r>
      <w:proofErr w:type="spellEnd"/>
      <w:r w:rsidRPr="00C358E1">
        <w:rPr>
          <w:sz w:val="24"/>
          <w:szCs w:val="24"/>
        </w:rPr>
        <w:t xml:space="preserve"> «Хустський базовий медичний               </w:t>
      </w:r>
      <w:r w:rsidR="008F73F7">
        <w:rPr>
          <w:sz w:val="24"/>
          <w:szCs w:val="24"/>
        </w:rPr>
        <w:t xml:space="preserve">                                 </w:t>
      </w:r>
      <w:r w:rsidRPr="00C358E1">
        <w:rPr>
          <w:sz w:val="24"/>
          <w:szCs w:val="24"/>
        </w:rPr>
        <w:t xml:space="preserve">                   фаховий коледж»</w:t>
      </w:r>
    </w:p>
    <w:p w:rsidR="008F73F7" w:rsidRPr="00C358E1" w:rsidRDefault="008F73F7" w:rsidP="008F73F7">
      <w:pPr>
        <w:pStyle w:val="a6"/>
        <w:jc w:val="center"/>
        <w:rPr>
          <w:sz w:val="24"/>
          <w:szCs w:val="24"/>
        </w:rPr>
      </w:pPr>
      <w:r w:rsidRPr="00C358E1">
        <w:rPr>
          <w:sz w:val="24"/>
          <w:szCs w:val="24"/>
        </w:rPr>
        <w:t xml:space="preserve">фаховий коледж»  </w:t>
      </w:r>
      <w:r>
        <w:rPr>
          <w:sz w:val="24"/>
          <w:szCs w:val="24"/>
        </w:rPr>
        <w:t xml:space="preserve">                                                                                            </w:t>
      </w:r>
      <w:r w:rsidRPr="00C358E1">
        <w:rPr>
          <w:sz w:val="24"/>
          <w:szCs w:val="24"/>
        </w:rPr>
        <w:t xml:space="preserve"> </w:t>
      </w:r>
      <w:r>
        <w:rPr>
          <w:sz w:val="24"/>
          <w:szCs w:val="24"/>
        </w:rPr>
        <w:t>Закарпатської ОР</w:t>
      </w:r>
      <w:r w:rsidRPr="00C358E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               </w:t>
      </w:r>
      <w:r w:rsidRPr="00C358E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</w:p>
    <w:p w:rsidR="00C358E1" w:rsidRPr="00C358E1" w:rsidRDefault="008F73F7" w:rsidP="008F73F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(протокол № 32 від 10.05.2022р.)                                          </w:t>
      </w:r>
      <w:r w:rsidRPr="008F73F7">
        <w:rPr>
          <w:sz w:val="24"/>
          <w:szCs w:val="24"/>
        </w:rPr>
        <w:t xml:space="preserve"> </w:t>
      </w:r>
      <w:r>
        <w:rPr>
          <w:sz w:val="24"/>
          <w:szCs w:val="24"/>
        </w:rPr>
        <w:t>(протокол № 3</w:t>
      </w:r>
      <w:r w:rsidRPr="008F73F7">
        <w:rPr>
          <w:sz w:val="24"/>
          <w:szCs w:val="24"/>
        </w:rPr>
        <w:t xml:space="preserve"> </w:t>
      </w:r>
      <w:r>
        <w:rPr>
          <w:sz w:val="24"/>
          <w:szCs w:val="24"/>
        </w:rPr>
        <w:t>від 10.05. 2022р.</w:t>
      </w:r>
      <w:r w:rsidRPr="00C358E1">
        <w:rPr>
          <w:sz w:val="24"/>
          <w:szCs w:val="24"/>
        </w:rPr>
        <w:t>)</w:t>
      </w:r>
    </w:p>
    <w:p w:rsidR="008F73F7" w:rsidRPr="00C358E1" w:rsidRDefault="008F73F7" w:rsidP="008F73F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Голова профспілки</w:t>
      </w:r>
      <w:r w:rsidRPr="008F73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</w:t>
      </w:r>
      <w:r w:rsidRPr="00C358E1">
        <w:rPr>
          <w:sz w:val="24"/>
          <w:szCs w:val="24"/>
        </w:rPr>
        <w:t>Голова педагогічної ради</w:t>
      </w:r>
    </w:p>
    <w:p w:rsidR="008F73F7" w:rsidRPr="00C358E1" w:rsidRDefault="008F73F7" w:rsidP="008F73F7">
      <w:pPr>
        <w:pStyle w:val="a6"/>
        <w:jc w:val="center"/>
        <w:rPr>
          <w:sz w:val="24"/>
          <w:szCs w:val="24"/>
        </w:rPr>
      </w:pPr>
    </w:p>
    <w:p w:rsidR="008F73F7" w:rsidRPr="00263187" w:rsidRDefault="008F73F7" w:rsidP="0026318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187">
        <w:rPr>
          <w:rFonts w:ascii="Times New Roman" w:hAnsi="Times New Roman" w:cs="Times New Roman"/>
          <w:sz w:val="24"/>
          <w:szCs w:val="24"/>
        </w:rPr>
        <w:t>Л.</w:t>
      </w:r>
      <w:r w:rsidRPr="00263187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proofErr w:type="spellStart"/>
      <w:r w:rsidRPr="00263187">
        <w:rPr>
          <w:rFonts w:ascii="Times New Roman" w:hAnsi="Times New Roman" w:cs="Times New Roman"/>
          <w:sz w:val="24"/>
          <w:szCs w:val="24"/>
        </w:rPr>
        <w:t>Буришина</w:t>
      </w:r>
      <w:proofErr w:type="spellEnd"/>
      <w:r w:rsidRPr="00263187">
        <w:rPr>
          <w:rFonts w:ascii="Times New Roman" w:hAnsi="Times New Roman" w:cs="Times New Roman"/>
          <w:sz w:val="24"/>
          <w:szCs w:val="24"/>
        </w:rPr>
        <w:t xml:space="preserve">        </w:t>
      </w:r>
      <w:r w:rsidR="00263187" w:rsidRPr="0026318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63187">
        <w:rPr>
          <w:rFonts w:ascii="Times New Roman" w:hAnsi="Times New Roman" w:cs="Times New Roman"/>
          <w:sz w:val="24"/>
          <w:szCs w:val="24"/>
        </w:rPr>
        <w:t xml:space="preserve">      </w:t>
      </w:r>
      <w:r w:rsidR="00263187" w:rsidRPr="00263187">
        <w:rPr>
          <w:rFonts w:ascii="Times New Roman" w:hAnsi="Times New Roman" w:cs="Times New Roman"/>
          <w:sz w:val="24"/>
          <w:szCs w:val="24"/>
        </w:rPr>
        <w:t>В.В.Бабич</w:t>
      </w:r>
    </w:p>
    <w:p w:rsidR="00C358E1" w:rsidRPr="00C358E1" w:rsidRDefault="00C358E1" w:rsidP="008F73F7">
      <w:pPr>
        <w:pStyle w:val="a6"/>
        <w:rPr>
          <w:sz w:val="24"/>
          <w:szCs w:val="24"/>
        </w:rPr>
      </w:pPr>
      <w:r w:rsidRPr="00C358E1">
        <w:rPr>
          <w:sz w:val="24"/>
          <w:szCs w:val="24"/>
        </w:rPr>
        <w:t xml:space="preserve">                     </w:t>
      </w:r>
    </w:p>
    <w:p w:rsidR="00C358E1" w:rsidRPr="00C358E1" w:rsidRDefault="00C358E1" w:rsidP="00C358E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3187" w:rsidRDefault="00C358E1" w:rsidP="00263187">
      <w:pPr>
        <w:pStyle w:val="a6"/>
        <w:jc w:val="right"/>
        <w:rPr>
          <w:spacing w:val="-15"/>
          <w:sz w:val="22"/>
          <w:szCs w:val="22"/>
        </w:rPr>
      </w:pPr>
      <w:r w:rsidRPr="00263187">
        <w:rPr>
          <w:sz w:val="22"/>
          <w:szCs w:val="22"/>
        </w:rPr>
        <w:t>Введено</w:t>
      </w:r>
      <w:r w:rsidRPr="00263187">
        <w:rPr>
          <w:spacing w:val="-10"/>
          <w:sz w:val="22"/>
          <w:szCs w:val="22"/>
        </w:rPr>
        <w:t xml:space="preserve"> </w:t>
      </w:r>
      <w:r w:rsidRPr="00263187">
        <w:rPr>
          <w:sz w:val="22"/>
          <w:szCs w:val="22"/>
        </w:rPr>
        <w:t>в</w:t>
      </w:r>
      <w:r w:rsidRPr="00263187">
        <w:rPr>
          <w:spacing w:val="-16"/>
          <w:sz w:val="22"/>
          <w:szCs w:val="22"/>
        </w:rPr>
        <w:t xml:space="preserve"> </w:t>
      </w:r>
      <w:r w:rsidRPr="00263187">
        <w:rPr>
          <w:sz w:val="22"/>
          <w:szCs w:val="22"/>
        </w:rPr>
        <w:t>дію</w:t>
      </w:r>
      <w:r w:rsidRPr="00263187">
        <w:rPr>
          <w:spacing w:val="-15"/>
          <w:sz w:val="22"/>
          <w:szCs w:val="22"/>
        </w:rPr>
        <w:t xml:space="preserve"> </w:t>
      </w:r>
    </w:p>
    <w:p w:rsidR="00C358E1" w:rsidRPr="00263187" w:rsidRDefault="00C358E1" w:rsidP="00263187">
      <w:pPr>
        <w:pStyle w:val="a6"/>
        <w:jc w:val="right"/>
        <w:rPr>
          <w:sz w:val="22"/>
          <w:szCs w:val="22"/>
        </w:rPr>
      </w:pPr>
      <w:r w:rsidRPr="00263187">
        <w:rPr>
          <w:sz w:val="22"/>
          <w:szCs w:val="22"/>
        </w:rPr>
        <w:t>наказом</w:t>
      </w:r>
      <w:r w:rsidRPr="00263187">
        <w:rPr>
          <w:spacing w:val="-12"/>
          <w:sz w:val="22"/>
          <w:szCs w:val="22"/>
        </w:rPr>
        <w:t xml:space="preserve"> </w:t>
      </w:r>
      <w:proofErr w:type="spellStart"/>
      <w:r w:rsidR="00263187">
        <w:rPr>
          <w:spacing w:val="-12"/>
          <w:sz w:val="22"/>
          <w:szCs w:val="22"/>
        </w:rPr>
        <w:t>т.</w:t>
      </w:r>
      <w:r w:rsidRPr="00263187">
        <w:rPr>
          <w:sz w:val="22"/>
          <w:szCs w:val="22"/>
        </w:rPr>
        <w:t>в.о</w:t>
      </w:r>
      <w:proofErr w:type="spellEnd"/>
      <w:r w:rsidRPr="00263187">
        <w:rPr>
          <w:sz w:val="22"/>
          <w:szCs w:val="22"/>
        </w:rPr>
        <w:t>.</w:t>
      </w:r>
      <w:r w:rsidRPr="00263187">
        <w:rPr>
          <w:spacing w:val="-12"/>
          <w:sz w:val="22"/>
          <w:szCs w:val="22"/>
        </w:rPr>
        <w:t xml:space="preserve"> </w:t>
      </w:r>
      <w:r w:rsidRPr="00263187">
        <w:rPr>
          <w:sz w:val="22"/>
          <w:szCs w:val="22"/>
        </w:rPr>
        <w:t>директора</w:t>
      </w:r>
    </w:p>
    <w:p w:rsidR="00263187" w:rsidRDefault="00C358E1" w:rsidP="00263187">
      <w:pPr>
        <w:pStyle w:val="a6"/>
        <w:jc w:val="right"/>
        <w:rPr>
          <w:sz w:val="22"/>
          <w:szCs w:val="22"/>
        </w:rPr>
      </w:pPr>
      <w:proofErr w:type="spellStart"/>
      <w:r w:rsidRPr="00263187">
        <w:rPr>
          <w:sz w:val="22"/>
          <w:szCs w:val="22"/>
        </w:rPr>
        <w:t>КЗ</w:t>
      </w:r>
      <w:proofErr w:type="spellEnd"/>
      <w:r w:rsidRPr="00263187">
        <w:rPr>
          <w:sz w:val="22"/>
          <w:szCs w:val="22"/>
        </w:rPr>
        <w:t xml:space="preserve"> «Хустський базовий</w:t>
      </w:r>
    </w:p>
    <w:p w:rsidR="00C358E1" w:rsidRPr="00263187" w:rsidRDefault="00263187" w:rsidP="00263187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медичний </w:t>
      </w:r>
      <w:r w:rsidR="00C358E1" w:rsidRPr="00263187">
        <w:rPr>
          <w:sz w:val="22"/>
          <w:szCs w:val="22"/>
        </w:rPr>
        <w:t>фаховий коледж»</w:t>
      </w:r>
    </w:p>
    <w:p w:rsidR="00C358E1" w:rsidRPr="00263187" w:rsidRDefault="00C358E1" w:rsidP="00263187">
      <w:pPr>
        <w:pStyle w:val="a6"/>
        <w:jc w:val="right"/>
        <w:rPr>
          <w:sz w:val="22"/>
          <w:szCs w:val="22"/>
        </w:rPr>
      </w:pPr>
      <w:r w:rsidRPr="00263187">
        <w:rPr>
          <w:sz w:val="22"/>
          <w:szCs w:val="22"/>
        </w:rPr>
        <w:t xml:space="preserve">                                                                              від</w:t>
      </w:r>
      <w:r w:rsidRPr="00263187">
        <w:rPr>
          <w:spacing w:val="-15"/>
          <w:sz w:val="22"/>
          <w:szCs w:val="22"/>
        </w:rPr>
        <w:t xml:space="preserve"> </w:t>
      </w:r>
      <w:r w:rsidRPr="00263187">
        <w:rPr>
          <w:sz w:val="22"/>
          <w:szCs w:val="22"/>
        </w:rPr>
        <w:t>11</w:t>
      </w:r>
      <w:r w:rsidRPr="00263187">
        <w:rPr>
          <w:spacing w:val="-16"/>
          <w:sz w:val="22"/>
          <w:szCs w:val="22"/>
        </w:rPr>
        <w:t xml:space="preserve"> </w:t>
      </w:r>
      <w:r w:rsidRPr="00263187">
        <w:rPr>
          <w:sz w:val="22"/>
          <w:szCs w:val="22"/>
        </w:rPr>
        <w:t>травня</w:t>
      </w:r>
      <w:r w:rsidRPr="00263187">
        <w:rPr>
          <w:spacing w:val="-9"/>
          <w:sz w:val="22"/>
          <w:szCs w:val="22"/>
        </w:rPr>
        <w:t xml:space="preserve"> </w:t>
      </w:r>
      <w:r w:rsidRPr="00263187">
        <w:rPr>
          <w:sz w:val="22"/>
          <w:szCs w:val="22"/>
        </w:rPr>
        <w:t>2022</w:t>
      </w:r>
      <w:r w:rsidRPr="00263187">
        <w:rPr>
          <w:spacing w:val="-2"/>
          <w:sz w:val="22"/>
          <w:szCs w:val="22"/>
        </w:rPr>
        <w:t xml:space="preserve"> </w:t>
      </w:r>
      <w:r w:rsidRPr="00263187">
        <w:rPr>
          <w:sz w:val="22"/>
          <w:szCs w:val="22"/>
        </w:rPr>
        <w:t>року № 13-О</w:t>
      </w:r>
    </w:p>
    <w:p w:rsidR="00C358E1" w:rsidRPr="00C358E1" w:rsidRDefault="00C358E1" w:rsidP="00C358E1">
      <w:pPr>
        <w:pStyle w:val="a6"/>
        <w:jc w:val="right"/>
        <w:rPr>
          <w:sz w:val="24"/>
          <w:szCs w:val="24"/>
        </w:rPr>
      </w:pPr>
    </w:p>
    <w:p w:rsidR="00C9063B" w:rsidRPr="00C358E1" w:rsidRDefault="00C9063B" w:rsidP="00C358E1">
      <w:pPr>
        <w:pStyle w:val="a6"/>
        <w:spacing w:line="360" w:lineRule="auto"/>
        <w:jc w:val="center"/>
      </w:pPr>
    </w:p>
    <w:p w:rsidR="00C9063B" w:rsidRPr="00263187" w:rsidRDefault="00C9063B" w:rsidP="00C358E1">
      <w:pPr>
        <w:pStyle w:val="a3"/>
        <w:kinsoku w:val="0"/>
        <w:overflowPunct w:val="0"/>
        <w:spacing w:line="360" w:lineRule="auto"/>
        <w:ind w:left="142" w:right="-8"/>
        <w:jc w:val="center"/>
        <w:rPr>
          <w:rFonts w:ascii="Times New Roman" w:hAnsi="Times New Roman" w:cs="Times New Roman"/>
          <w:b/>
          <w:spacing w:val="-2"/>
          <w:sz w:val="29"/>
          <w:szCs w:val="29"/>
        </w:rPr>
      </w:pPr>
      <w:r w:rsidRPr="00263187">
        <w:rPr>
          <w:rFonts w:ascii="Times New Roman" w:hAnsi="Times New Roman" w:cs="Times New Roman"/>
          <w:b/>
          <w:spacing w:val="-2"/>
          <w:sz w:val="29"/>
          <w:szCs w:val="29"/>
        </w:rPr>
        <w:t>ПОЛОЖЕННЯ</w:t>
      </w:r>
    </w:p>
    <w:p w:rsidR="00C9063B" w:rsidRPr="00C358E1" w:rsidRDefault="00C9063B" w:rsidP="00C358E1">
      <w:pPr>
        <w:pStyle w:val="a3"/>
        <w:kinsoku w:val="0"/>
        <w:overflowPunct w:val="0"/>
        <w:spacing w:line="360" w:lineRule="auto"/>
        <w:ind w:left="142" w:right="1706"/>
        <w:jc w:val="center"/>
        <w:rPr>
          <w:rFonts w:ascii="Times New Roman" w:hAnsi="Times New Roman" w:cs="Times New Roman"/>
          <w:b/>
          <w:spacing w:val="-2"/>
        </w:rPr>
      </w:pPr>
    </w:p>
    <w:p w:rsidR="00C9063B" w:rsidRPr="00263187" w:rsidRDefault="00C9063B" w:rsidP="00263187">
      <w:pPr>
        <w:pStyle w:val="a6"/>
        <w:jc w:val="center"/>
        <w:rPr>
          <w:b/>
        </w:rPr>
      </w:pPr>
      <w:r w:rsidRPr="00263187">
        <w:rPr>
          <w:b/>
        </w:rPr>
        <w:t>Про порядок обрання</w:t>
      </w:r>
      <w:r w:rsidR="00052CAE" w:rsidRPr="00263187">
        <w:rPr>
          <w:b/>
        </w:rPr>
        <w:t xml:space="preserve"> представників з числа штатних працівників</w:t>
      </w:r>
      <w:r w:rsidRPr="00263187">
        <w:rPr>
          <w:b/>
        </w:rPr>
        <w:t>,</w:t>
      </w:r>
    </w:p>
    <w:p w:rsidR="00C9063B" w:rsidRPr="00263187" w:rsidRDefault="00C9063B" w:rsidP="00263187">
      <w:pPr>
        <w:pStyle w:val="a6"/>
        <w:jc w:val="center"/>
        <w:rPr>
          <w:b/>
        </w:rPr>
      </w:pPr>
      <w:r w:rsidRPr="00263187">
        <w:rPr>
          <w:b/>
        </w:rPr>
        <w:t xml:space="preserve">які </w:t>
      </w:r>
      <w:r w:rsidR="00052CAE" w:rsidRPr="00263187">
        <w:rPr>
          <w:b/>
        </w:rPr>
        <w:t>не є педагогічними працівниками для  участі</w:t>
      </w:r>
      <w:r w:rsidRPr="00263187">
        <w:rPr>
          <w:b/>
        </w:rPr>
        <w:t xml:space="preserve"> у виборах директора</w:t>
      </w:r>
    </w:p>
    <w:p w:rsidR="00C358E1" w:rsidRPr="00263187" w:rsidRDefault="00C358E1" w:rsidP="00263187">
      <w:pPr>
        <w:pStyle w:val="a6"/>
        <w:jc w:val="center"/>
        <w:rPr>
          <w:b/>
        </w:rPr>
      </w:pPr>
      <w:proofErr w:type="spellStart"/>
      <w:r w:rsidRPr="00263187">
        <w:rPr>
          <w:b/>
        </w:rPr>
        <w:t>КЗ</w:t>
      </w:r>
      <w:proofErr w:type="spellEnd"/>
      <w:r w:rsidRPr="00263187">
        <w:rPr>
          <w:b/>
        </w:rPr>
        <w:t xml:space="preserve"> «Хустський базовий медичний фаховий коледж»</w:t>
      </w:r>
    </w:p>
    <w:p w:rsidR="00C358E1" w:rsidRPr="00263187" w:rsidRDefault="00C358E1" w:rsidP="00263187">
      <w:pPr>
        <w:pStyle w:val="a6"/>
        <w:jc w:val="center"/>
        <w:rPr>
          <w:b/>
        </w:rPr>
      </w:pPr>
      <w:r w:rsidRPr="00263187">
        <w:rPr>
          <w:b/>
        </w:rPr>
        <w:t>Закарпатської обласної ради</w:t>
      </w:r>
    </w:p>
    <w:p w:rsidR="00C9063B" w:rsidRDefault="00C9063B" w:rsidP="00C358E1">
      <w:pPr>
        <w:pStyle w:val="a3"/>
        <w:spacing w:line="360" w:lineRule="auto"/>
        <w:jc w:val="both"/>
        <w:rPr>
          <w:rFonts w:ascii="Times New Roman" w:hAnsi="Times New Roman" w:cs="Times New Roman"/>
          <w:b/>
        </w:rPr>
      </w:pPr>
    </w:p>
    <w:p w:rsidR="00263187" w:rsidRDefault="00263187" w:rsidP="00C358E1">
      <w:pPr>
        <w:pStyle w:val="a3"/>
        <w:spacing w:line="360" w:lineRule="auto"/>
        <w:jc w:val="both"/>
        <w:rPr>
          <w:rFonts w:ascii="Times New Roman" w:hAnsi="Times New Roman" w:cs="Times New Roman"/>
          <w:b/>
        </w:rPr>
      </w:pPr>
    </w:p>
    <w:p w:rsidR="00263187" w:rsidRPr="00C358E1" w:rsidRDefault="00263187" w:rsidP="00C358E1">
      <w:pPr>
        <w:pStyle w:val="a3"/>
        <w:spacing w:line="360" w:lineRule="auto"/>
        <w:jc w:val="both"/>
        <w:rPr>
          <w:rFonts w:ascii="Times New Roman" w:hAnsi="Times New Roman" w:cs="Times New Roman"/>
          <w:b/>
        </w:rPr>
      </w:pPr>
    </w:p>
    <w:p w:rsidR="00C358E1" w:rsidRPr="00263187" w:rsidRDefault="00C358E1" w:rsidP="00263187">
      <w:pPr>
        <w:pStyle w:val="a6"/>
        <w:jc w:val="right"/>
        <w:rPr>
          <w:sz w:val="20"/>
          <w:szCs w:val="20"/>
        </w:rPr>
      </w:pPr>
      <w:r w:rsidRPr="00263187">
        <w:rPr>
          <w:sz w:val="20"/>
          <w:szCs w:val="20"/>
        </w:rPr>
        <w:t>Розроблено Організаційним комітетом</w:t>
      </w:r>
    </w:p>
    <w:p w:rsidR="00C358E1" w:rsidRPr="00263187" w:rsidRDefault="00C358E1" w:rsidP="00263187">
      <w:pPr>
        <w:pStyle w:val="a6"/>
        <w:jc w:val="right"/>
        <w:rPr>
          <w:sz w:val="20"/>
          <w:szCs w:val="20"/>
        </w:rPr>
      </w:pPr>
      <w:r w:rsidRPr="00263187">
        <w:rPr>
          <w:sz w:val="20"/>
          <w:szCs w:val="20"/>
        </w:rPr>
        <w:t>з проведення виборів на посаду директора</w:t>
      </w:r>
    </w:p>
    <w:p w:rsidR="00C358E1" w:rsidRPr="00263187" w:rsidRDefault="00C358E1" w:rsidP="00263187">
      <w:pPr>
        <w:pStyle w:val="a6"/>
        <w:jc w:val="right"/>
        <w:rPr>
          <w:sz w:val="20"/>
          <w:szCs w:val="20"/>
        </w:rPr>
      </w:pPr>
      <w:proofErr w:type="spellStart"/>
      <w:r w:rsidRPr="00263187">
        <w:rPr>
          <w:sz w:val="20"/>
          <w:szCs w:val="20"/>
        </w:rPr>
        <w:t>КЗ</w:t>
      </w:r>
      <w:proofErr w:type="spellEnd"/>
      <w:r w:rsidRPr="00263187">
        <w:rPr>
          <w:sz w:val="20"/>
          <w:szCs w:val="20"/>
        </w:rPr>
        <w:t xml:space="preserve"> «Хустський  базовий</w:t>
      </w:r>
    </w:p>
    <w:p w:rsidR="00C358E1" w:rsidRPr="00263187" w:rsidRDefault="00C358E1" w:rsidP="00263187">
      <w:pPr>
        <w:pStyle w:val="a6"/>
        <w:jc w:val="right"/>
        <w:rPr>
          <w:sz w:val="20"/>
          <w:szCs w:val="20"/>
        </w:rPr>
      </w:pPr>
      <w:r w:rsidRPr="00263187">
        <w:rPr>
          <w:sz w:val="20"/>
          <w:szCs w:val="20"/>
        </w:rPr>
        <w:t xml:space="preserve"> медичний фаховий коледж»</w:t>
      </w:r>
    </w:p>
    <w:p w:rsidR="00C358E1" w:rsidRPr="00263187" w:rsidRDefault="00C358E1" w:rsidP="00263187">
      <w:pPr>
        <w:pStyle w:val="a6"/>
        <w:jc w:val="right"/>
        <w:rPr>
          <w:sz w:val="20"/>
          <w:szCs w:val="20"/>
        </w:rPr>
      </w:pPr>
      <w:r w:rsidRPr="00263187">
        <w:rPr>
          <w:sz w:val="20"/>
          <w:szCs w:val="20"/>
        </w:rPr>
        <w:t>(протокол № 2 від 05 травня 2022 року)</w:t>
      </w:r>
    </w:p>
    <w:p w:rsidR="00C358E1" w:rsidRDefault="00C358E1" w:rsidP="00C358E1">
      <w:pPr>
        <w:pStyle w:val="a3"/>
        <w:jc w:val="right"/>
        <w:rPr>
          <w:sz w:val="20"/>
          <w:szCs w:val="20"/>
        </w:rPr>
      </w:pPr>
    </w:p>
    <w:p w:rsidR="00C358E1" w:rsidRDefault="00C358E1" w:rsidP="00C358E1">
      <w:pPr>
        <w:pStyle w:val="a3"/>
        <w:jc w:val="right"/>
        <w:rPr>
          <w:sz w:val="20"/>
          <w:szCs w:val="20"/>
        </w:rPr>
      </w:pPr>
    </w:p>
    <w:p w:rsidR="00C358E1" w:rsidRDefault="00C358E1" w:rsidP="00C358E1">
      <w:pPr>
        <w:pStyle w:val="a3"/>
        <w:jc w:val="right"/>
        <w:rPr>
          <w:sz w:val="20"/>
          <w:szCs w:val="20"/>
        </w:rPr>
      </w:pPr>
    </w:p>
    <w:p w:rsidR="00C358E1" w:rsidRDefault="00C358E1" w:rsidP="00C358E1">
      <w:pPr>
        <w:pStyle w:val="a3"/>
        <w:jc w:val="right"/>
        <w:rPr>
          <w:sz w:val="20"/>
          <w:szCs w:val="20"/>
        </w:rPr>
      </w:pPr>
    </w:p>
    <w:p w:rsidR="00C358E1" w:rsidRDefault="00C358E1" w:rsidP="00C358E1">
      <w:pPr>
        <w:pStyle w:val="a3"/>
        <w:jc w:val="center"/>
        <w:rPr>
          <w:b/>
        </w:rPr>
      </w:pPr>
      <w:r>
        <w:rPr>
          <w:b/>
        </w:rPr>
        <w:t>Хуст – 2022р</w:t>
      </w:r>
    </w:p>
    <w:p w:rsidR="00263187" w:rsidRDefault="00263187" w:rsidP="00C358E1">
      <w:pPr>
        <w:pStyle w:val="a3"/>
        <w:jc w:val="center"/>
        <w:rPr>
          <w:b/>
        </w:rPr>
      </w:pPr>
    </w:p>
    <w:p w:rsidR="00263187" w:rsidRDefault="00263187" w:rsidP="00C358E1">
      <w:pPr>
        <w:pStyle w:val="a3"/>
        <w:jc w:val="center"/>
        <w:rPr>
          <w:b/>
        </w:rPr>
      </w:pPr>
    </w:p>
    <w:p w:rsidR="00E2317A" w:rsidRPr="00C358E1" w:rsidRDefault="00052CAE" w:rsidP="00C358E1">
      <w:pPr>
        <w:pStyle w:val="a3"/>
        <w:spacing w:line="360" w:lineRule="auto"/>
        <w:jc w:val="center"/>
        <w:rPr>
          <w:rFonts w:ascii="Times New Roman" w:hAnsi="Times New Roman" w:cs="Times New Roman"/>
          <w:b/>
          <w:spacing w:val="-2"/>
        </w:rPr>
      </w:pPr>
      <w:r w:rsidRPr="00C358E1">
        <w:rPr>
          <w:rFonts w:ascii="Times New Roman" w:hAnsi="Times New Roman" w:cs="Times New Roman"/>
          <w:b/>
          <w:w w:val="90"/>
        </w:rPr>
        <w:lastRenderedPageBreak/>
        <w:t>1.</w:t>
      </w:r>
      <w:r w:rsidR="00BE2C8F" w:rsidRPr="00C358E1">
        <w:rPr>
          <w:rFonts w:ascii="Times New Roman" w:hAnsi="Times New Roman" w:cs="Times New Roman"/>
          <w:b/>
          <w:w w:val="90"/>
        </w:rPr>
        <w:t>Загальні</w:t>
      </w:r>
      <w:r w:rsidR="00BE2C8F" w:rsidRPr="00C358E1">
        <w:rPr>
          <w:rFonts w:ascii="Times New Roman" w:hAnsi="Times New Roman" w:cs="Times New Roman"/>
          <w:b/>
          <w:spacing w:val="50"/>
        </w:rPr>
        <w:t xml:space="preserve"> </w:t>
      </w:r>
      <w:r w:rsidRPr="00C358E1">
        <w:rPr>
          <w:rFonts w:ascii="Times New Roman" w:hAnsi="Times New Roman" w:cs="Times New Roman"/>
          <w:b/>
          <w:spacing w:val="-2"/>
        </w:rPr>
        <w:t>положення</w:t>
      </w:r>
    </w:p>
    <w:p w:rsidR="00052CAE" w:rsidRPr="00C358E1" w:rsidRDefault="00052CAE" w:rsidP="00C358E1">
      <w:pPr>
        <w:pStyle w:val="a3"/>
        <w:spacing w:line="360" w:lineRule="auto"/>
        <w:jc w:val="both"/>
        <w:rPr>
          <w:rFonts w:ascii="Times New Roman" w:hAnsi="Times New Roman" w:cs="Times New Roman"/>
          <w:b/>
        </w:rPr>
      </w:pPr>
    </w:p>
    <w:p w:rsidR="00052CAE" w:rsidRPr="00C358E1" w:rsidRDefault="00052CAE" w:rsidP="00C358E1">
      <w:pPr>
        <w:pStyle w:val="a3"/>
        <w:spacing w:line="360" w:lineRule="auto"/>
        <w:ind w:firstLine="45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1.1. </w:t>
      </w:r>
      <w:r w:rsidR="00BD0BF1" w:rsidRPr="00C358E1">
        <w:rPr>
          <w:rFonts w:ascii="Times New Roman" w:hAnsi="Times New Roman" w:cs="Times New Roman"/>
        </w:rPr>
        <w:t>Положення</w:t>
      </w:r>
      <w:r w:rsidR="00BE2C8F" w:rsidRPr="00C358E1">
        <w:rPr>
          <w:rFonts w:ascii="Times New Roman" w:hAnsi="Times New Roman" w:cs="Times New Roman"/>
        </w:rPr>
        <w:t xml:space="preserve"> про порядок обрання представників із числа штатних працівників, які не с педагогічними працівниками, які мають право брати участь у </w:t>
      </w:r>
      <w:r w:rsidRPr="00C358E1">
        <w:rPr>
          <w:rFonts w:ascii="Times New Roman" w:hAnsi="Times New Roman" w:cs="Times New Roman"/>
        </w:rPr>
        <w:t xml:space="preserve"> виборах директора </w:t>
      </w:r>
      <w:proofErr w:type="spellStart"/>
      <w:r w:rsidR="00C358E1">
        <w:rPr>
          <w:rFonts w:ascii="Times New Roman" w:hAnsi="Times New Roman" w:cs="Times New Roman"/>
        </w:rPr>
        <w:t>КЗ</w:t>
      </w:r>
      <w:proofErr w:type="spellEnd"/>
      <w:r w:rsidR="00C358E1">
        <w:rPr>
          <w:rFonts w:ascii="Times New Roman" w:hAnsi="Times New Roman" w:cs="Times New Roman"/>
        </w:rPr>
        <w:t xml:space="preserve"> «Хустський  базовий  медичний фаховий коледж» Закарпатської обласної ради</w:t>
      </w:r>
      <w:r w:rsidRPr="00C358E1">
        <w:rPr>
          <w:rFonts w:ascii="Times New Roman" w:hAnsi="Times New Roman" w:cs="Times New Roman"/>
        </w:rPr>
        <w:t xml:space="preserve">(далі — Коледж) розроблене відповідно до вимог Закону України «Про фахову </w:t>
      </w:r>
      <w:proofErr w:type="spellStart"/>
      <w:r w:rsidRPr="00C358E1">
        <w:rPr>
          <w:rFonts w:ascii="Times New Roman" w:hAnsi="Times New Roman" w:cs="Times New Roman"/>
        </w:rPr>
        <w:t>передвищу</w:t>
      </w:r>
      <w:proofErr w:type="spellEnd"/>
      <w:r w:rsidRPr="00C358E1">
        <w:rPr>
          <w:rFonts w:ascii="Times New Roman" w:hAnsi="Times New Roman" w:cs="Times New Roman"/>
        </w:rPr>
        <w:t xml:space="preserve"> освіту» від 06.06.2019 року № 2745-VIII, наказу Міністерства освіти i науки України №251 від 23.02.2021 року «Про затвердження типового положення про конкурсний відбір на посаду керівника закладу фахової </w:t>
      </w:r>
      <w:proofErr w:type="spellStart"/>
      <w:r w:rsidRPr="00C358E1">
        <w:rPr>
          <w:rFonts w:ascii="Times New Roman" w:hAnsi="Times New Roman" w:cs="Times New Roman"/>
        </w:rPr>
        <w:t>передвищої</w:t>
      </w:r>
      <w:proofErr w:type="spellEnd"/>
      <w:r w:rsidRPr="00C358E1">
        <w:rPr>
          <w:rFonts w:ascii="Times New Roman" w:hAnsi="Times New Roman" w:cs="Times New Roman"/>
        </w:rPr>
        <w:t xml:space="preserve"> освіти», Положення про порядок проведення виборів директора </w:t>
      </w:r>
      <w:r w:rsidR="00C358E1">
        <w:rPr>
          <w:rFonts w:ascii="Times New Roman" w:hAnsi="Times New Roman" w:cs="Times New Roman"/>
        </w:rPr>
        <w:t>К</w:t>
      </w:r>
      <w:r w:rsidRPr="00C358E1">
        <w:rPr>
          <w:rFonts w:ascii="Times New Roman" w:hAnsi="Times New Roman" w:cs="Times New Roman"/>
        </w:rPr>
        <w:t>оледжу, на виконання розпорядження Закарпатської обласної ради від 11 квітня 2022 року № 28-рд « Про оголошення конкурсу на заміщення вакантної посади директора Комунального закладу «Хустський базовий медичний фаховий коледж» Закарпатської обласної ради  (далі - Коледж).</w:t>
      </w:r>
    </w:p>
    <w:p w:rsidR="00E2317A" w:rsidRPr="00C358E1" w:rsidRDefault="00052CAE" w:rsidP="00C358E1">
      <w:pPr>
        <w:pStyle w:val="a3"/>
        <w:spacing w:line="360" w:lineRule="auto"/>
        <w:ind w:firstLine="45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1.2. </w:t>
      </w:r>
      <w:r w:rsidR="00BE2C8F" w:rsidRPr="00C358E1">
        <w:rPr>
          <w:rFonts w:ascii="Times New Roman" w:hAnsi="Times New Roman" w:cs="Times New Roman"/>
        </w:rPr>
        <w:t xml:space="preserve">Це </w:t>
      </w:r>
      <w:r w:rsidRPr="00C358E1">
        <w:rPr>
          <w:rFonts w:ascii="Times New Roman" w:hAnsi="Times New Roman" w:cs="Times New Roman"/>
        </w:rPr>
        <w:t>Положення</w:t>
      </w:r>
      <w:r w:rsidR="00BE2C8F" w:rsidRPr="00C358E1">
        <w:rPr>
          <w:rFonts w:ascii="Times New Roman" w:hAnsi="Times New Roman" w:cs="Times New Roman"/>
        </w:rPr>
        <w:t xml:space="preserve"> </w:t>
      </w:r>
      <w:r w:rsidRPr="00C358E1">
        <w:rPr>
          <w:rFonts w:ascii="Times New Roman" w:hAnsi="Times New Roman" w:cs="Times New Roman"/>
        </w:rPr>
        <w:t>визначає</w:t>
      </w:r>
      <w:r w:rsidR="00BE2C8F" w:rsidRPr="00C358E1">
        <w:rPr>
          <w:rFonts w:ascii="Times New Roman" w:hAnsi="Times New Roman" w:cs="Times New Roman"/>
        </w:rPr>
        <w:t xml:space="preserve"> механізм та умови обрання представників з числа штатних працівників, які не с педагогічними працівниками Коледжу, для участі у виборах директора Коледжу</w:t>
      </w:r>
      <w:r w:rsidRPr="00C358E1">
        <w:rPr>
          <w:rFonts w:ascii="Times New Roman" w:hAnsi="Times New Roman" w:cs="Times New Roman"/>
        </w:rPr>
        <w:t xml:space="preserve"> </w:t>
      </w:r>
      <w:r w:rsidR="00BE2C8F" w:rsidRPr="00C358E1">
        <w:rPr>
          <w:rFonts w:ascii="Times New Roman" w:hAnsi="Times New Roman" w:cs="Times New Roman"/>
        </w:rPr>
        <w:t xml:space="preserve"> (далі — Представники).</w:t>
      </w:r>
    </w:p>
    <w:p w:rsidR="00E2317A" w:rsidRPr="00C358E1" w:rsidRDefault="00BE2C8F" w:rsidP="00C358E1">
      <w:pPr>
        <w:pStyle w:val="a3"/>
        <w:spacing w:line="360" w:lineRule="auto"/>
        <w:ind w:firstLine="45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Організацію та підготовку до обрання Представників для участі у виборах директора Коледжу </w:t>
      </w:r>
      <w:r w:rsidR="00052CAE" w:rsidRPr="00C358E1">
        <w:rPr>
          <w:rFonts w:ascii="Times New Roman" w:hAnsi="Times New Roman" w:cs="Times New Roman"/>
        </w:rPr>
        <w:t>здійснює</w:t>
      </w:r>
      <w:r w:rsidRPr="00C358E1">
        <w:rPr>
          <w:rFonts w:ascii="Times New Roman" w:hAnsi="Times New Roman" w:cs="Times New Roman"/>
        </w:rPr>
        <w:t xml:space="preserve"> </w:t>
      </w:r>
      <w:r w:rsidR="00052CAE" w:rsidRPr="00C358E1">
        <w:rPr>
          <w:rFonts w:ascii="Times New Roman" w:hAnsi="Times New Roman" w:cs="Times New Roman"/>
        </w:rPr>
        <w:t>Організаційний</w:t>
      </w:r>
      <w:r w:rsidRPr="00C358E1">
        <w:rPr>
          <w:rFonts w:ascii="Times New Roman" w:hAnsi="Times New Roman" w:cs="Times New Roman"/>
        </w:rPr>
        <w:t xml:space="preserve"> комітет з </w:t>
      </w:r>
      <w:r w:rsidR="00052CAE" w:rsidRPr="00C358E1">
        <w:rPr>
          <w:rFonts w:ascii="Times New Roman" w:hAnsi="Times New Roman" w:cs="Times New Roman"/>
        </w:rPr>
        <w:t>проведення</w:t>
      </w:r>
      <w:r w:rsidRPr="00C358E1">
        <w:rPr>
          <w:rFonts w:ascii="Times New Roman" w:hAnsi="Times New Roman" w:cs="Times New Roman"/>
        </w:rPr>
        <w:t xml:space="preserve"> виборів </w:t>
      </w:r>
      <w:r w:rsidR="00052CAE" w:rsidRPr="00C358E1">
        <w:rPr>
          <w:rFonts w:ascii="Times New Roman" w:hAnsi="Times New Roman" w:cs="Times New Roman"/>
        </w:rPr>
        <w:t>директора К</w:t>
      </w:r>
      <w:r w:rsidRPr="00C358E1">
        <w:rPr>
          <w:rFonts w:ascii="Times New Roman" w:hAnsi="Times New Roman" w:cs="Times New Roman"/>
        </w:rPr>
        <w:t xml:space="preserve">оледжу (далі — </w:t>
      </w:r>
      <w:r w:rsidR="00052CAE" w:rsidRPr="00C358E1">
        <w:rPr>
          <w:rFonts w:ascii="Times New Roman" w:hAnsi="Times New Roman" w:cs="Times New Roman"/>
        </w:rPr>
        <w:t>Організаційний</w:t>
      </w:r>
      <w:r w:rsidRPr="00C358E1">
        <w:rPr>
          <w:rFonts w:ascii="Times New Roman" w:hAnsi="Times New Roman" w:cs="Times New Roman"/>
        </w:rPr>
        <w:t xml:space="preserve"> комітет).</w:t>
      </w:r>
    </w:p>
    <w:p w:rsidR="00E2317A" w:rsidRPr="00C358E1" w:rsidRDefault="00052CAE" w:rsidP="00C358E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1.3. </w:t>
      </w:r>
      <w:r w:rsidR="00BE2C8F" w:rsidRPr="00C358E1">
        <w:rPr>
          <w:rFonts w:ascii="Times New Roman" w:hAnsi="Times New Roman" w:cs="Times New Roman"/>
        </w:rPr>
        <w:t xml:space="preserve">Це Положення, а </w:t>
      </w:r>
      <w:r w:rsidRPr="00C358E1">
        <w:rPr>
          <w:rFonts w:ascii="Times New Roman" w:hAnsi="Times New Roman" w:cs="Times New Roman"/>
        </w:rPr>
        <w:t>також зміни i допов</w:t>
      </w:r>
      <w:r w:rsidR="00BE2C8F" w:rsidRPr="00C358E1">
        <w:rPr>
          <w:rFonts w:ascii="Times New Roman" w:hAnsi="Times New Roman" w:cs="Times New Roman"/>
        </w:rPr>
        <w:t>нення до нього, подаються Організаційним комітетом, за</w:t>
      </w:r>
      <w:r w:rsidRPr="00C358E1">
        <w:rPr>
          <w:rFonts w:ascii="Times New Roman" w:hAnsi="Times New Roman" w:cs="Times New Roman"/>
        </w:rPr>
        <w:t>тверджуються Педагогічною радою</w:t>
      </w:r>
      <w:r w:rsidR="00BE2C8F" w:rsidRPr="00C358E1">
        <w:rPr>
          <w:rFonts w:ascii="Times New Roman" w:hAnsi="Times New Roman" w:cs="Times New Roman"/>
        </w:rPr>
        <w:t xml:space="preserve"> Коледжу за погодженням із профспілковим комітетом Первинної профспілкової організації Коледж</w:t>
      </w:r>
      <w:r w:rsidRPr="00C358E1">
        <w:rPr>
          <w:rFonts w:ascii="Times New Roman" w:hAnsi="Times New Roman" w:cs="Times New Roman"/>
        </w:rPr>
        <w:t>у i вводяться в дію наказом кері</w:t>
      </w:r>
      <w:r w:rsidR="00BE2C8F" w:rsidRPr="00C358E1">
        <w:rPr>
          <w:rFonts w:ascii="Times New Roman" w:hAnsi="Times New Roman" w:cs="Times New Roman"/>
        </w:rPr>
        <w:t>вника Коледжу (a6o особою, яка тимчасово виконуючі обов’язки).</w:t>
      </w:r>
    </w:p>
    <w:p w:rsidR="00052CAE" w:rsidRDefault="00052CAE" w:rsidP="00C358E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358E1" w:rsidRPr="00C358E1" w:rsidRDefault="00C358E1" w:rsidP="00C358E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E2317A" w:rsidRPr="00C358E1" w:rsidRDefault="00052CAE" w:rsidP="00C358E1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 w:rsidRPr="00C358E1">
        <w:rPr>
          <w:rFonts w:ascii="Times New Roman" w:hAnsi="Times New Roman" w:cs="Times New Roman"/>
          <w:b/>
        </w:rPr>
        <w:lastRenderedPageBreak/>
        <w:t xml:space="preserve">2. </w:t>
      </w:r>
      <w:r w:rsidR="00BE2C8F" w:rsidRPr="00C358E1">
        <w:rPr>
          <w:rFonts w:ascii="Times New Roman" w:hAnsi="Times New Roman" w:cs="Times New Roman"/>
          <w:b/>
        </w:rPr>
        <w:t>Підготовка до проведення голосування</w:t>
      </w:r>
    </w:p>
    <w:p w:rsidR="00E2317A" w:rsidRPr="00C358E1" w:rsidRDefault="00052CAE" w:rsidP="00C358E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2.1. </w:t>
      </w:r>
      <w:r w:rsidR="00BE2C8F" w:rsidRPr="00C358E1">
        <w:rPr>
          <w:rFonts w:ascii="Times New Roman" w:hAnsi="Times New Roman" w:cs="Times New Roman"/>
        </w:rPr>
        <w:t xml:space="preserve">Вибори Представників проводяться шляхом прямих </w:t>
      </w:r>
      <w:r w:rsidRPr="00C358E1">
        <w:rPr>
          <w:rFonts w:ascii="Times New Roman" w:hAnsi="Times New Roman" w:cs="Times New Roman"/>
        </w:rPr>
        <w:t>таємних</w:t>
      </w:r>
      <w:r w:rsidR="00BE2C8F" w:rsidRPr="00C358E1">
        <w:rPr>
          <w:rFonts w:ascii="Times New Roman" w:hAnsi="Times New Roman" w:cs="Times New Roman"/>
        </w:rPr>
        <w:t xml:space="preserve"> виборів у визначені Організаційним комітетом </w:t>
      </w:r>
      <w:r w:rsidRPr="00C358E1">
        <w:rPr>
          <w:rFonts w:ascii="Times New Roman" w:hAnsi="Times New Roman" w:cs="Times New Roman"/>
        </w:rPr>
        <w:t>дн</w:t>
      </w:r>
      <w:r w:rsidR="00BE2C8F" w:rsidRPr="00C358E1">
        <w:rPr>
          <w:rFonts w:ascii="Times New Roman" w:hAnsi="Times New Roman" w:cs="Times New Roman"/>
        </w:rPr>
        <w:t>і не пізніше граничної дати для обрання ці</w:t>
      </w:r>
      <w:r w:rsidRPr="00C358E1">
        <w:rPr>
          <w:rFonts w:ascii="Times New Roman" w:hAnsi="Times New Roman" w:cs="Times New Roman"/>
        </w:rPr>
        <w:t>єї</w:t>
      </w:r>
      <w:r w:rsidR="00BE2C8F" w:rsidRPr="00C358E1">
        <w:rPr>
          <w:rFonts w:ascii="Times New Roman" w:hAnsi="Times New Roman" w:cs="Times New Roman"/>
        </w:rPr>
        <w:t xml:space="preserve"> категорії Представників, вказаної у наказі </w:t>
      </w:r>
      <w:proofErr w:type="spellStart"/>
      <w:r w:rsidR="00BE2C8F" w:rsidRPr="00C358E1">
        <w:rPr>
          <w:rFonts w:ascii="Times New Roman" w:hAnsi="Times New Roman" w:cs="Times New Roman"/>
        </w:rPr>
        <w:t>т.в.о</w:t>
      </w:r>
      <w:proofErr w:type="spellEnd"/>
      <w:r w:rsidR="00BE2C8F" w:rsidRPr="00C358E1">
        <w:rPr>
          <w:rFonts w:ascii="Times New Roman" w:hAnsi="Times New Roman" w:cs="Times New Roman"/>
        </w:rPr>
        <w:t xml:space="preserve">. директора Коледжу від «Про організацію та </w:t>
      </w:r>
      <w:r w:rsidRPr="00C358E1">
        <w:rPr>
          <w:rFonts w:ascii="Times New Roman" w:hAnsi="Times New Roman" w:cs="Times New Roman"/>
        </w:rPr>
        <w:t>проведення</w:t>
      </w:r>
      <w:r w:rsidR="00BE2C8F" w:rsidRPr="00C358E1">
        <w:rPr>
          <w:rFonts w:ascii="Times New Roman" w:hAnsi="Times New Roman" w:cs="Times New Roman"/>
        </w:rPr>
        <w:t xml:space="preserve"> виборів директора </w:t>
      </w:r>
      <w:r w:rsidRPr="00C358E1">
        <w:rPr>
          <w:rFonts w:ascii="Times New Roman" w:hAnsi="Times New Roman" w:cs="Times New Roman"/>
        </w:rPr>
        <w:t xml:space="preserve">Хустського базового </w:t>
      </w:r>
      <w:r w:rsidR="00BE2C8F" w:rsidRPr="00C358E1">
        <w:rPr>
          <w:rFonts w:ascii="Times New Roman" w:hAnsi="Times New Roman" w:cs="Times New Roman"/>
        </w:rPr>
        <w:t xml:space="preserve">медичного </w:t>
      </w:r>
      <w:r w:rsidRPr="00C358E1">
        <w:rPr>
          <w:rFonts w:ascii="Times New Roman" w:hAnsi="Times New Roman" w:cs="Times New Roman"/>
        </w:rPr>
        <w:t xml:space="preserve"> фахового </w:t>
      </w:r>
      <w:r w:rsidR="00BE2C8F" w:rsidRPr="00C358E1">
        <w:rPr>
          <w:rFonts w:ascii="Times New Roman" w:hAnsi="Times New Roman" w:cs="Times New Roman"/>
        </w:rPr>
        <w:t>коледжу».</w:t>
      </w:r>
    </w:p>
    <w:p w:rsidR="00E2317A" w:rsidRPr="00C358E1" w:rsidRDefault="00A03474" w:rsidP="00C358E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2.2. </w:t>
      </w:r>
      <w:r w:rsidR="00BE2C8F" w:rsidRPr="00C358E1">
        <w:rPr>
          <w:rFonts w:ascii="Times New Roman" w:hAnsi="Times New Roman" w:cs="Times New Roman"/>
        </w:rPr>
        <w:t xml:space="preserve">Вибори Представників проводяться в Коледжі на зборах штатних працівників, які не </w:t>
      </w:r>
      <w:r w:rsidRPr="00C358E1">
        <w:rPr>
          <w:rFonts w:ascii="Times New Roman" w:hAnsi="Times New Roman" w:cs="Times New Roman"/>
        </w:rPr>
        <w:t>є</w:t>
      </w:r>
      <w:r w:rsidR="00BE2C8F" w:rsidRPr="00C358E1">
        <w:rPr>
          <w:rFonts w:ascii="Times New Roman" w:hAnsi="Times New Roman" w:cs="Times New Roman"/>
        </w:rPr>
        <w:t xml:space="preserve"> </w:t>
      </w:r>
      <w:r w:rsidRPr="00C358E1">
        <w:rPr>
          <w:rFonts w:ascii="Times New Roman" w:hAnsi="Times New Roman" w:cs="Times New Roman"/>
        </w:rPr>
        <w:t>педагогічними</w:t>
      </w:r>
      <w:r w:rsidR="00BE2C8F" w:rsidRPr="00C358E1">
        <w:rPr>
          <w:rFonts w:ascii="Times New Roman" w:hAnsi="Times New Roman" w:cs="Times New Roman"/>
        </w:rPr>
        <w:t xml:space="preserve"> працівниками Коледжу.</w:t>
      </w:r>
    </w:p>
    <w:p w:rsidR="00E2317A" w:rsidRPr="00C358E1" w:rsidRDefault="00A03474" w:rsidP="00C358E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2.3. </w:t>
      </w:r>
      <w:r w:rsidR="00BE2C8F" w:rsidRPr="00C358E1">
        <w:rPr>
          <w:rFonts w:ascii="Times New Roman" w:hAnsi="Times New Roman" w:cs="Times New Roman"/>
        </w:rPr>
        <w:t xml:space="preserve">Визначення квоти виборних Представників з числа штатних працівників Коледжу, які не </w:t>
      </w:r>
      <w:r w:rsidRPr="00C358E1">
        <w:rPr>
          <w:rFonts w:ascii="Times New Roman" w:hAnsi="Times New Roman" w:cs="Times New Roman"/>
        </w:rPr>
        <w:t>є</w:t>
      </w:r>
      <w:r w:rsidR="00BE2C8F" w:rsidRPr="00C358E1">
        <w:rPr>
          <w:rFonts w:ascii="Times New Roman" w:hAnsi="Times New Roman" w:cs="Times New Roman"/>
        </w:rPr>
        <w:t xml:space="preserve"> педагогічними працівниками, проводиться із розрахунку до 10 відсотків від загальної кількості осіб, які мають право брати участь у виборах директора Коледжу.</w:t>
      </w:r>
    </w:p>
    <w:p w:rsidR="00E2317A" w:rsidRPr="00C358E1" w:rsidRDefault="00A03474" w:rsidP="00C358E1">
      <w:pPr>
        <w:pStyle w:val="a3"/>
        <w:spacing w:line="360" w:lineRule="auto"/>
        <w:ind w:firstLine="44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2.4. </w:t>
      </w:r>
      <w:r w:rsidR="00BE2C8F" w:rsidRPr="00C358E1">
        <w:rPr>
          <w:rFonts w:ascii="Times New Roman" w:hAnsi="Times New Roman" w:cs="Times New Roman"/>
        </w:rPr>
        <w:t>Брати участь у виборах Представників мають право штатні працівники Коледжу, які не входять до складу педагогічних працівників.</w:t>
      </w:r>
    </w:p>
    <w:p w:rsidR="00E2317A" w:rsidRPr="00C358E1" w:rsidRDefault="00A03474" w:rsidP="00C358E1">
      <w:pPr>
        <w:pStyle w:val="a3"/>
        <w:spacing w:line="360" w:lineRule="auto"/>
        <w:ind w:firstLine="44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>2.5. Критерієм</w:t>
      </w:r>
      <w:r w:rsidR="00BE2C8F" w:rsidRPr="00C358E1">
        <w:rPr>
          <w:rFonts w:ascii="Times New Roman" w:hAnsi="Times New Roman" w:cs="Times New Roman"/>
        </w:rPr>
        <w:t xml:space="preserve"> віднесення штатного працівника Коледжу до певної категорії с основна посада, яку </w:t>
      </w:r>
      <w:r w:rsidRPr="00C358E1">
        <w:rPr>
          <w:rFonts w:ascii="Times New Roman" w:hAnsi="Times New Roman" w:cs="Times New Roman"/>
        </w:rPr>
        <w:t>займає</w:t>
      </w:r>
      <w:r w:rsidR="00BE2C8F" w:rsidRPr="00C358E1">
        <w:rPr>
          <w:rFonts w:ascii="Times New Roman" w:hAnsi="Times New Roman" w:cs="Times New Roman"/>
        </w:rPr>
        <w:t xml:space="preserve"> такий працівник в Коледжі. Штатний працівник, який не </w:t>
      </w:r>
      <w:r w:rsidRPr="00C358E1">
        <w:rPr>
          <w:rFonts w:ascii="Times New Roman" w:hAnsi="Times New Roman" w:cs="Times New Roman"/>
        </w:rPr>
        <w:t>є</w:t>
      </w:r>
      <w:r w:rsidR="00BE2C8F" w:rsidRPr="00C358E1">
        <w:rPr>
          <w:rFonts w:ascii="Times New Roman" w:hAnsi="Times New Roman" w:cs="Times New Roman"/>
        </w:rPr>
        <w:t xml:space="preserve"> педагогічним працівником, та за внутрішнім суміщенням педагогічним працівником, е виборцем як </w:t>
      </w:r>
      <w:r w:rsidRPr="00C358E1">
        <w:rPr>
          <w:rFonts w:ascii="Times New Roman" w:hAnsi="Times New Roman" w:cs="Times New Roman"/>
        </w:rPr>
        <w:t>представник з числа штатн</w:t>
      </w:r>
      <w:r w:rsidR="00BE2C8F" w:rsidRPr="00C358E1">
        <w:rPr>
          <w:rFonts w:ascii="Times New Roman" w:hAnsi="Times New Roman" w:cs="Times New Roman"/>
        </w:rPr>
        <w:t xml:space="preserve">их працівників, які не </w:t>
      </w:r>
      <w:r w:rsidRPr="00C358E1">
        <w:rPr>
          <w:rFonts w:ascii="Times New Roman" w:hAnsi="Times New Roman" w:cs="Times New Roman"/>
        </w:rPr>
        <w:t>є</w:t>
      </w:r>
      <w:r w:rsidR="00BE2C8F" w:rsidRPr="00C358E1">
        <w:rPr>
          <w:rFonts w:ascii="Times New Roman" w:hAnsi="Times New Roman" w:cs="Times New Roman"/>
        </w:rPr>
        <w:t xml:space="preserve"> педагогічними працівниками.</w:t>
      </w:r>
    </w:p>
    <w:p w:rsidR="00A03474" w:rsidRPr="00C358E1" w:rsidRDefault="00A03474" w:rsidP="00C358E1">
      <w:pPr>
        <w:pStyle w:val="a3"/>
        <w:spacing w:line="360" w:lineRule="auto"/>
        <w:ind w:firstLine="44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2.6. </w:t>
      </w:r>
      <w:r w:rsidR="00BE2C8F" w:rsidRPr="00C358E1">
        <w:rPr>
          <w:rFonts w:ascii="Times New Roman" w:hAnsi="Times New Roman" w:cs="Times New Roman"/>
        </w:rPr>
        <w:t xml:space="preserve">Штатний працівник, який </w:t>
      </w:r>
      <w:r w:rsidR="00C358E1">
        <w:rPr>
          <w:rFonts w:ascii="Times New Roman" w:hAnsi="Times New Roman" w:cs="Times New Roman"/>
        </w:rPr>
        <w:t>є</w:t>
      </w:r>
      <w:r w:rsidR="00BE2C8F" w:rsidRPr="00C358E1">
        <w:rPr>
          <w:rFonts w:ascii="Times New Roman" w:hAnsi="Times New Roman" w:cs="Times New Roman"/>
        </w:rPr>
        <w:t xml:space="preserve"> непедагогічним працівником та на момент </w:t>
      </w:r>
      <w:r w:rsidRPr="00C358E1">
        <w:rPr>
          <w:rFonts w:ascii="Times New Roman" w:hAnsi="Times New Roman" w:cs="Times New Roman"/>
        </w:rPr>
        <w:t>проведення</w:t>
      </w:r>
      <w:r w:rsidR="00BE2C8F" w:rsidRPr="00C358E1">
        <w:rPr>
          <w:rFonts w:ascii="Times New Roman" w:hAnsi="Times New Roman" w:cs="Times New Roman"/>
        </w:rPr>
        <w:t xml:space="preserve"> виборів Представників </w:t>
      </w:r>
      <w:r w:rsidRPr="00C358E1">
        <w:rPr>
          <w:rFonts w:ascii="Times New Roman" w:hAnsi="Times New Roman" w:cs="Times New Roman"/>
        </w:rPr>
        <w:t>перебуває</w:t>
      </w:r>
      <w:r w:rsidR="00BE2C8F" w:rsidRPr="00C358E1">
        <w:rPr>
          <w:rFonts w:ascii="Times New Roman" w:hAnsi="Times New Roman" w:cs="Times New Roman"/>
        </w:rPr>
        <w:t xml:space="preserve"> у відпустці, ма</w:t>
      </w:r>
      <w:r w:rsidR="00C358E1">
        <w:rPr>
          <w:rFonts w:ascii="Times New Roman" w:hAnsi="Times New Roman" w:cs="Times New Roman"/>
        </w:rPr>
        <w:t>є</w:t>
      </w:r>
      <w:r w:rsidR="00BE2C8F" w:rsidRPr="00C358E1">
        <w:rPr>
          <w:rFonts w:ascii="Times New Roman" w:hAnsi="Times New Roman" w:cs="Times New Roman"/>
        </w:rPr>
        <w:t xml:space="preserve"> право брати участь у вибо</w:t>
      </w:r>
      <w:r w:rsidRPr="00C358E1">
        <w:rPr>
          <w:rFonts w:ascii="Times New Roman" w:hAnsi="Times New Roman" w:cs="Times New Roman"/>
        </w:rPr>
        <w:t>рах Представників та бути обрани</w:t>
      </w:r>
      <w:r w:rsidR="00BE2C8F" w:rsidRPr="00C358E1">
        <w:rPr>
          <w:rFonts w:ascii="Times New Roman" w:hAnsi="Times New Roman" w:cs="Times New Roman"/>
        </w:rPr>
        <w:t xml:space="preserve">м для участі виборах директора Коледжу. Якщо на посаді, яку </w:t>
      </w:r>
      <w:r w:rsidRPr="00C358E1">
        <w:rPr>
          <w:rFonts w:ascii="Times New Roman" w:hAnsi="Times New Roman" w:cs="Times New Roman"/>
        </w:rPr>
        <w:t>займає</w:t>
      </w:r>
      <w:r w:rsidR="00BE2C8F" w:rsidRPr="00C358E1">
        <w:rPr>
          <w:rFonts w:ascii="Times New Roman" w:hAnsi="Times New Roman" w:cs="Times New Roman"/>
        </w:rPr>
        <w:t xml:space="preserve"> </w:t>
      </w:r>
      <w:r w:rsidRPr="00C358E1">
        <w:rPr>
          <w:rFonts w:ascii="Times New Roman" w:hAnsi="Times New Roman" w:cs="Times New Roman"/>
        </w:rPr>
        <w:t>такий</w:t>
      </w:r>
      <w:r w:rsidR="00BE2C8F" w:rsidRPr="00C358E1">
        <w:rPr>
          <w:rFonts w:ascii="Times New Roman" w:hAnsi="Times New Roman" w:cs="Times New Roman"/>
        </w:rPr>
        <w:t xml:space="preserve"> штатний працівник, у період його відпустки (у</w:t>
      </w:r>
      <w:r w:rsidRPr="00C358E1">
        <w:rPr>
          <w:rFonts w:ascii="Times New Roman" w:hAnsi="Times New Roman" w:cs="Times New Roman"/>
        </w:rPr>
        <w:t xml:space="preserve"> випадках, передбачених законодавством України) перебуває інша особа, вона також має право брати участь у виборах.</w:t>
      </w:r>
    </w:p>
    <w:p w:rsidR="00A03474" w:rsidRPr="00C358E1" w:rsidRDefault="00A03474" w:rsidP="00C358E1">
      <w:pPr>
        <w:pStyle w:val="a3"/>
        <w:spacing w:line="360" w:lineRule="auto"/>
        <w:ind w:firstLine="44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2.7. Виборним Представником може бути будь-який штатний працівник, який не е педагогічним працівником Коледжу. Претенденти для обрання до складу виборних Представників можуть бути висунуті трудовими колективами структурних підрозділів Коледжу. Трудові колективи структурних підрозділів подають до Організаційного комітету пропозиції </w:t>
      </w:r>
      <w:r w:rsidRPr="00C358E1">
        <w:rPr>
          <w:rFonts w:ascii="Times New Roman" w:hAnsi="Times New Roman" w:cs="Times New Roman"/>
        </w:rPr>
        <w:lastRenderedPageBreak/>
        <w:t>щодо висунення претендента для обрання виборним Представником.</w:t>
      </w:r>
    </w:p>
    <w:p w:rsidR="00A03474" w:rsidRPr="00C358E1" w:rsidRDefault="00A03474" w:rsidP="00C358E1">
      <w:pPr>
        <w:pStyle w:val="a3"/>
        <w:spacing w:line="360" w:lineRule="auto"/>
        <w:ind w:firstLine="44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>2.8. Організаційний комітет i підрозділ по роботі з кадрами Коледжу формують список штатних працівників, що мають право голосувати за обрання Представників. Підрозділ по роботі з кадрами Коледжу подає голові Організаційного комітету список відповідно до термінів, визначених наказом</w:t>
      </w:r>
    </w:p>
    <w:p w:rsidR="00A03474" w:rsidRPr="00C358E1" w:rsidRDefault="00A03474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>«Про організацію та проведення виборів директора Хустського базового медичного фахового коледжу» за підписом старшого інспектора з кадрів, скріплений печаткою відділу кадрів.</w:t>
      </w:r>
    </w:p>
    <w:p w:rsidR="00A03474" w:rsidRDefault="00A03474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A03474" w:rsidRPr="00C358E1" w:rsidRDefault="00A03474" w:rsidP="00C358E1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 w:rsidRPr="00C358E1">
        <w:rPr>
          <w:rFonts w:ascii="Times New Roman" w:hAnsi="Times New Roman" w:cs="Times New Roman"/>
          <w:b/>
        </w:rPr>
        <w:lastRenderedPageBreak/>
        <w:t>3.Проведення голосування i визначення його результатів</w:t>
      </w:r>
    </w:p>
    <w:p w:rsidR="00D76A7A" w:rsidRPr="00C358E1" w:rsidRDefault="00D76A7A" w:rsidP="00C358E1">
      <w:pPr>
        <w:pStyle w:val="a3"/>
        <w:spacing w:line="360" w:lineRule="auto"/>
        <w:jc w:val="both"/>
        <w:rPr>
          <w:rFonts w:ascii="Times New Roman" w:hAnsi="Times New Roman" w:cs="Times New Roman"/>
          <w:b/>
        </w:rPr>
      </w:pPr>
    </w:p>
    <w:p w:rsidR="00A03474" w:rsidRPr="00C358E1" w:rsidRDefault="00D76A7A" w:rsidP="00C358E1">
      <w:pPr>
        <w:pStyle w:val="a3"/>
        <w:spacing w:line="360" w:lineRule="auto"/>
        <w:ind w:firstLine="657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3.1. </w:t>
      </w:r>
      <w:r w:rsidR="00A03474" w:rsidRPr="00C358E1">
        <w:rPr>
          <w:rFonts w:ascii="Times New Roman" w:hAnsi="Times New Roman" w:cs="Times New Roman"/>
        </w:rPr>
        <w:t>Вибори Представників проводяться за графіком, затвердженим Організаційним комітетом.</w:t>
      </w:r>
    </w:p>
    <w:p w:rsidR="00A03474" w:rsidRPr="00C358E1" w:rsidRDefault="00D76A7A" w:rsidP="00C358E1">
      <w:pPr>
        <w:pStyle w:val="a3"/>
        <w:spacing w:line="360" w:lineRule="auto"/>
        <w:ind w:firstLine="655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3.2. </w:t>
      </w:r>
      <w:r w:rsidR="00A03474" w:rsidRPr="00C358E1">
        <w:rPr>
          <w:rFonts w:ascii="Times New Roman" w:hAnsi="Times New Roman" w:cs="Times New Roman"/>
        </w:rPr>
        <w:t xml:space="preserve">Збори штатних працівників, які не с педагогічними працівниками, вважаються такими, що відбулися, у разі </w:t>
      </w:r>
      <w:r w:rsidRPr="00C358E1">
        <w:rPr>
          <w:rFonts w:ascii="Times New Roman" w:hAnsi="Times New Roman" w:cs="Times New Roman"/>
        </w:rPr>
        <w:t>присутнос</w:t>
      </w:r>
      <w:r w:rsidR="00A03474" w:rsidRPr="00C358E1">
        <w:rPr>
          <w:rFonts w:ascii="Times New Roman" w:hAnsi="Times New Roman" w:cs="Times New Roman"/>
        </w:rPr>
        <w:t xml:space="preserve">ті на них не менше 50 відсотків від </w:t>
      </w:r>
      <w:r w:rsidRPr="00C358E1">
        <w:rPr>
          <w:rFonts w:ascii="Times New Roman" w:hAnsi="Times New Roman" w:cs="Times New Roman"/>
        </w:rPr>
        <w:t>ïx загальн</w:t>
      </w:r>
      <w:r w:rsidR="00A03474" w:rsidRPr="00C358E1">
        <w:rPr>
          <w:rFonts w:ascii="Times New Roman" w:hAnsi="Times New Roman" w:cs="Times New Roman"/>
        </w:rPr>
        <w:t>ої кількості. Збори штатних працівників, які не с педагогічними працівниками, протоколюють</w:t>
      </w:r>
      <w:r w:rsidRPr="00C358E1">
        <w:rPr>
          <w:rFonts w:ascii="Times New Roman" w:hAnsi="Times New Roman" w:cs="Times New Roman"/>
        </w:rPr>
        <w:t>с</w:t>
      </w:r>
      <w:r w:rsidR="00A03474" w:rsidRPr="00C358E1">
        <w:rPr>
          <w:rFonts w:ascii="Times New Roman" w:hAnsi="Times New Roman" w:cs="Times New Roman"/>
        </w:rPr>
        <w:t>я</w:t>
      </w:r>
      <w:r w:rsidRPr="00C358E1">
        <w:rPr>
          <w:rFonts w:ascii="Times New Roman" w:hAnsi="Times New Roman" w:cs="Times New Roman"/>
        </w:rPr>
        <w:t>,</w:t>
      </w:r>
      <w:r w:rsidR="00A03474" w:rsidRPr="00C358E1">
        <w:rPr>
          <w:rFonts w:ascii="Times New Roman" w:hAnsi="Times New Roman" w:cs="Times New Roman"/>
        </w:rPr>
        <w:t xml:space="preserve"> для чого обираються голова та секретар зборів, на якого </w:t>
      </w:r>
      <w:r w:rsidRPr="00C358E1">
        <w:rPr>
          <w:rFonts w:ascii="Times New Roman" w:hAnsi="Times New Roman" w:cs="Times New Roman"/>
        </w:rPr>
        <w:t>покладається</w:t>
      </w:r>
      <w:r w:rsidR="00A03474" w:rsidRPr="00C358E1">
        <w:rPr>
          <w:rFonts w:ascii="Times New Roman" w:hAnsi="Times New Roman" w:cs="Times New Roman"/>
        </w:rPr>
        <w:t xml:space="preserve"> </w:t>
      </w:r>
      <w:r w:rsidRPr="00C358E1">
        <w:rPr>
          <w:rFonts w:ascii="Times New Roman" w:hAnsi="Times New Roman" w:cs="Times New Roman"/>
        </w:rPr>
        <w:t>складання</w:t>
      </w:r>
      <w:r w:rsidR="00A03474" w:rsidRPr="00C358E1">
        <w:rPr>
          <w:rFonts w:ascii="Times New Roman" w:hAnsi="Times New Roman" w:cs="Times New Roman"/>
        </w:rPr>
        <w:t xml:space="preserve"> протокол </w:t>
      </w:r>
      <w:r w:rsidRPr="00C358E1">
        <w:rPr>
          <w:rFonts w:ascii="Times New Roman" w:hAnsi="Times New Roman" w:cs="Times New Roman"/>
        </w:rPr>
        <w:t>зборів</w:t>
      </w:r>
      <w:r w:rsidR="00A03474" w:rsidRPr="00C358E1">
        <w:rPr>
          <w:rFonts w:ascii="Times New Roman" w:hAnsi="Times New Roman" w:cs="Times New Roman"/>
        </w:rPr>
        <w:t xml:space="preserve">. </w:t>
      </w:r>
      <w:r w:rsidRPr="00C358E1">
        <w:rPr>
          <w:rFonts w:ascii="Times New Roman" w:hAnsi="Times New Roman" w:cs="Times New Roman"/>
        </w:rPr>
        <w:t>Протокол</w:t>
      </w:r>
      <w:r w:rsidR="00A03474" w:rsidRPr="00C358E1">
        <w:rPr>
          <w:rFonts w:ascii="Times New Roman" w:hAnsi="Times New Roman" w:cs="Times New Roman"/>
        </w:rPr>
        <w:t xml:space="preserve"> зборів </w:t>
      </w:r>
      <w:r w:rsidRPr="00C358E1">
        <w:rPr>
          <w:rFonts w:ascii="Times New Roman" w:hAnsi="Times New Roman" w:cs="Times New Roman"/>
        </w:rPr>
        <w:t>підписується</w:t>
      </w:r>
      <w:r w:rsidR="00A03474" w:rsidRPr="00C358E1">
        <w:rPr>
          <w:rFonts w:ascii="Times New Roman" w:hAnsi="Times New Roman" w:cs="Times New Roman"/>
        </w:rPr>
        <w:t xml:space="preserve"> головою та секретарем i </w:t>
      </w:r>
      <w:r w:rsidRPr="00C358E1">
        <w:rPr>
          <w:rFonts w:ascii="Times New Roman" w:hAnsi="Times New Roman" w:cs="Times New Roman"/>
        </w:rPr>
        <w:t>передається</w:t>
      </w:r>
      <w:r w:rsidR="00A03474" w:rsidRPr="00C358E1">
        <w:rPr>
          <w:rFonts w:ascii="Times New Roman" w:hAnsi="Times New Roman" w:cs="Times New Roman"/>
        </w:rPr>
        <w:t xml:space="preserve"> до Організаційного комітету.</w:t>
      </w:r>
    </w:p>
    <w:p w:rsidR="00A03474" w:rsidRPr="00C358E1" w:rsidRDefault="00D76A7A" w:rsidP="00C358E1">
      <w:pPr>
        <w:pStyle w:val="a3"/>
        <w:spacing w:line="360" w:lineRule="auto"/>
        <w:ind w:firstLine="655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>3.3. На зборах даної категорії працівників має</w:t>
      </w:r>
      <w:r w:rsidR="00A03474" w:rsidRPr="00C358E1">
        <w:rPr>
          <w:rFonts w:ascii="Times New Roman" w:hAnsi="Times New Roman" w:cs="Times New Roman"/>
        </w:rPr>
        <w:t xml:space="preserve"> бути присутній член </w:t>
      </w:r>
      <w:r w:rsidRPr="00C358E1">
        <w:rPr>
          <w:rFonts w:ascii="Times New Roman" w:hAnsi="Times New Roman" w:cs="Times New Roman"/>
        </w:rPr>
        <w:t>Організаційного</w:t>
      </w:r>
      <w:r w:rsidR="00A03474" w:rsidRPr="00C358E1">
        <w:rPr>
          <w:rFonts w:ascii="Times New Roman" w:hAnsi="Times New Roman" w:cs="Times New Roman"/>
        </w:rPr>
        <w:t xml:space="preserve"> комітету.</w:t>
      </w:r>
    </w:p>
    <w:p w:rsidR="00A03474" w:rsidRPr="00C358E1" w:rsidRDefault="00D76A7A" w:rsidP="00C358E1">
      <w:pPr>
        <w:pStyle w:val="a3"/>
        <w:spacing w:line="360" w:lineRule="auto"/>
        <w:ind w:firstLine="655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3.4. </w:t>
      </w:r>
      <w:r w:rsidR="00A03474" w:rsidRPr="00C358E1">
        <w:rPr>
          <w:rFonts w:ascii="Times New Roman" w:hAnsi="Times New Roman" w:cs="Times New Roman"/>
        </w:rPr>
        <w:t xml:space="preserve">Процедуру обрання Представників на зборах штатних працівників, які не е педагогічними працівниками Коледжу, </w:t>
      </w:r>
      <w:r w:rsidRPr="00C358E1">
        <w:rPr>
          <w:rFonts w:ascii="Times New Roman" w:hAnsi="Times New Roman" w:cs="Times New Roman"/>
        </w:rPr>
        <w:t>забезпечує</w:t>
      </w:r>
      <w:r w:rsidR="00A03474" w:rsidRPr="00C358E1">
        <w:rPr>
          <w:rFonts w:ascii="Times New Roman" w:hAnsi="Times New Roman" w:cs="Times New Roman"/>
        </w:rPr>
        <w:t xml:space="preserve"> створена на цих зборах </w:t>
      </w:r>
      <w:r w:rsidRPr="00C358E1">
        <w:rPr>
          <w:rFonts w:ascii="Times New Roman" w:hAnsi="Times New Roman" w:cs="Times New Roman"/>
        </w:rPr>
        <w:t xml:space="preserve"> лічил</w:t>
      </w:r>
      <w:r w:rsidR="00A03474" w:rsidRPr="00C358E1">
        <w:rPr>
          <w:rFonts w:ascii="Times New Roman" w:hAnsi="Times New Roman" w:cs="Times New Roman"/>
        </w:rPr>
        <w:t xml:space="preserve">ьна комісія. </w:t>
      </w:r>
      <w:r w:rsidRPr="00C358E1">
        <w:rPr>
          <w:rFonts w:ascii="Times New Roman" w:hAnsi="Times New Roman" w:cs="Times New Roman"/>
        </w:rPr>
        <w:t>Лічильна комісія обирається</w:t>
      </w:r>
      <w:r w:rsidR="00A03474" w:rsidRPr="00C358E1">
        <w:rPr>
          <w:rFonts w:ascii="Times New Roman" w:hAnsi="Times New Roman" w:cs="Times New Roman"/>
        </w:rPr>
        <w:t xml:space="preserve"> прямим відкритим голосуванням у кількості не менше п'яти осіб. Кандидати у Представники не мають права входити</w:t>
      </w:r>
      <w:r w:rsidRPr="00C358E1">
        <w:rPr>
          <w:rFonts w:ascii="Times New Roman" w:hAnsi="Times New Roman" w:cs="Times New Roman"/>
        </w:rPr>
        <w:t xml:space="preserve"> </w:t>
      </w:r>
      <w:r w:rsidR="00A03474" w:rsidRPr="00C358E1">
        <w:rPr>
          <w:rFonts w:ascii="Times New Roman" w:hAnsi="Times New Roman" w:cs="Times New Roman"/>
        </w:rPr>
        <w:t xml:space="preserve">до складу лічильної </w:t>
      </w:r>
      <w:r w:rsidRPr="00C358E1">
        <w:rPr>
          <w:rFonts w:ascii="Times New Roman" w:hAnsi="Times New Roman" w:cs="Times New Roman"/>
        </w:rPr>
        <w:t>комісії</w:t>
      </w:r>
      <w:r w:rsidR="00A03474" w:rsidRPr="00C358E1">
        <w:rPr>
          <w:rFonts w:ascii="Times New Roman" w:hAnsi="Times New Roman" w:cs="Times New Roman"/>
        </w:rPr>
        <w:t xml:space="preserve">. Лічильна комісія для проведення виборів Представників (далі — Лічильна комісія) зі свого складу </w:t>
      </w:r>
      <w:r w:rsidRPr="00C358E1">
        <w:rPr>
          <w:rFonts w:ascii="Times New Roman" w:hAnsi="Times New Roman" w:cs="Times New Roman"/>
        </w:rPr>
        <w:t>обирає</w:t>
      </w:r>
      <w:r w:rsidR="00A03474" w:rsidRPr="00C358E1">
        <w:rPr>
          <w:rFonts w:ascii="Times New Roman" w:hAnsi="Times New Roman" w:cs="Times New Roman"/>
        </w:rPr>
        <w:t xml:space="preserve"> голову та секретаря.</w:t>
      </w:r>
    </w:p>
    <w:p w:rsidR="00A03474" w:rsidRPr="00C358E1" w:rsidRDefault="00D76A7A" w:rsidP="00C358E1">
      <w:pPr>
        <w:pStyle w:val="a3"/>
        <w:spacing w:line="360" w:lineRule="auto"/>
        <w:ind w:firstLine="649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3.5. </w:t>
      </w:r>
      <w:r w:rsidR="00A03474" w:rsidRPr="00C358E1">
        <w:rPr>
          <w:rFonts w:ascii="Times New Roman" w:hAnsi="Times New Roman" w:cs="Times New Roman"/>
        </w:rPr>
        <w:t xml:space="preserve">Організаційний комітет </w:t>
      </w:r>
      <w:r w:rsidRPr="00C358E1">
        <w:rPr>
          <w:rFonts w:ascii="Times New Roman" w:hAnsi="Times New Roman" w:cs="Times New Roman"/>
        </w:rPr>
        <w:t>забезпечую</w:t>
      </w:r>
      <w:r w:rsidR="00A03474" w:rsidRPr="00C358E1">
        <w:rPr>
          <w:rFonts w:ascii="Times New Roman" w:hAnsi="Times New Roman" w:cs="Times New Roman"/>
        </w:rPr>
        <w:t xml:space="preserve"> проведення голосування шляхом надання зборам:</w:t>
      </w:r>
    </w:p>
    <w:p w:rsidR="00A03474" w:rsidRPr="00C358E1" w:rsidRDefault="00A03474" w:rsidP="00C358E1">
      <w:pPr>
        <w:pStyle w:val="a5"/>
        <w:numPr>
          <w:ilvl w:val="0"/>
          <w:numId w:val="5"/>
        </w:numPr>
        <w:tabs>
          <w:tab w:val="left" w:pos="1368"/>
        </w:tabs>
        <w:spacing w:line="360" w:lineRule="auto"/>
        <w:ind w:right="487"/>
        <w:rPr>
          <w:rFonts w:ascii="Times New Roman" w:hAnsi="Times New Roman" w:cs="Times New Roman"/>
          <w:sz w:val="28"/>
          <w:szCs w:val="28"/>
        </w:rPr>
      </w:pPr>
      <w:r w:rsidRPr="00C358E1">
        <w:rPr>
          <w:rFonts w:ascii="Times New Roman" w:hAnsi="Times New Roman" w:cs="Times New Roman"/>
          <w:w w:val="95"/>
          <w:sz w:val="28"/>
          <w:szCs w:val="28"/>
        </w:rPr>
        <w:t xml:space="preserve">списків </w:t>
      </w:r>
      <w:r w:rsidR="00D76A7A" w:rsidRPr="00C358E1">
        <w:rPr>
          <w:rFonts w:ascii="Times New Roman" w:hAnsi="Times New Roman" w:cs="Times New Roman"/>
          <w:w w:val="95"/>
          <w:sz w:val="28"/>
          <w:szCs w:val="28"/>
        </w:rPr>
        <w:t>непедагогічних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 xml:space="preserve"> працівників, які мають право голосувати з</w:t>
      </w:r>
      <w:r w:rsidRPr="00C358E1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>метою обрання</w:t>
      </w:r>
      <w:r w:rsidRPr="00C358E1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>Представників</w:t>
      </w:r>
      <w:r w:rsidRPr="00C358E1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C358E1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>участі</w:t>
      </w:r>
      <w:r w:rsidRPr="00C358E1">
        <w:rPr>
          <w:rFonts w:ascii="Times New Roman" w:hAnsi="Times New Roman" w:cs="Times New Roman"/>
          <w:sz w:val="28"/>
          <w:szCs w:val="28"/>
        </w:rPr>
        <w:t xml:space="preserve"> 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C358E1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>виборах</w:t>
      </w:r>
      <w:r w:rsidRPr="00C358E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>директора</w:t>
      </w:r>
      <w:r w:rsidRPr="00C358E1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>Коледжу;</w:t>
      </w:r>
    </w:p>
    <w:p w:rsidR="00A03474" w:rsidRPr="00C358E1" w:rsidRDefault="00A03474" w:rsidP="00C358E1">
      <w:pPr>
        <w:pStyle w:val="a5"/>
        <w:numPr>
          <w:ilvl w:val="0"/>
          <w:numId w:val="5"/>
        </w:numPr>
        <w:tabs>
          <w:tab w:val="left" w:pos="1371"/>
        </w:tabs>
        <w:spacing w:line="360" w:lineRule="auto"/>
        <w:ind w:right="477"/>
        <w:rPr>
          <w:rFonts w:ascii="Times New Roman" w:hAnsi="Times New Roman" w:cs="Times New Roman"/>
          <w:color w:val="111111"/>
          <w:sz w:val="28"/>
          <w:szCs w:val="28"/>
        </w:rPr>
      </w:pPr>
      <w:r w:rsidRPr="00C358E1">
        <w:rPr>
          <w:rFonts w:ascii="Times New Roman" w:hAnsi="Times New Roman" w:cs="Times New Roman"/>
          <w:w w:val="95"/>
          <w:sz w:val="28"/>
          <w:szCs w:val="28"/>
        </w:rPr>
        <w:t>зразків</w:t>
      </w:r>
      <w:r w:rsidRPr="00C358E1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>бюлетенів для</w:t>
      </w:r>
      <w:r w:rsidRPr="00C358E1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="00D76A7A" w:rsidRPr="00C358E1">
        <w:rPr>
          <w:rFonts w:ascii="Times New Roman" w:hAnsi="Times New Roman" w:cs="Times New Roman"/>
          <w:w w:val="95"/>
          <w:sz w:val="28"/>
          <w:szCs w:val="28"/>
        </w:rPr>
        <w:t>таємного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 xml:space="preserve"> голосування, форма</w:t>
      </w:r>
      <w:r w:rsidRPr="00C358E1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>яких</w:t>
      </w:r>
      <w:r w:rsidRPr="00C358E1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="00D76A7A" w:rsidRPr="00C358E1">
        <w:rPr>
          <w:rFonts w:ascii="Times New Roman" w:hAnsi="Times New Roman" w:cs="Times New Roman"/>
          <w:w w:val="95"/>
          <w:sz w:val="28"/>
          <w:szCs w:val="28"/>
        </w:rPr>
        <w:t>затверджується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D76A7A" w:rsidRPr="00C358E1">
        <w:rPr>
          <w:rFonts w:ascii="Times New Roman" w:hAnsi="Times New Roman" w:cs="Times New Roman"/>
          <w:w w:val="95"/>
          <w:sz w:val="28"/>
          <w:szCs w:val="28"/>
        </w:rPr>
        <w:t>Організаційним</w:t>
      </w:r>
      <w:r w:rsidRPr="00C358E1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>комітетом (Додаток</w:t>
      </w:r>
      <w:r w:rsidRPr="00C358E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C358E1">
        <w:rPr>
          <w:rFonts w:ascii="Times New Roman" w:hAnsi="Times New Roman" w:cs="Times New Roman"/>
          <w:w w:val="95"/>
          <w:sz w:val="28"/>
          <w:szCs w:val="28"/>
        </w:rPr>
        <w:t>1).</w:t>
      </w:r>
    </w:p>
    <w:p w:rsidR="00A03474" w:rsidRPr="00C358E1" w:rsidRDefault="00D76A7A" w:rsidP="00C358E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3.6.  </w:t>
      </w:r>
      <w:r w:rsidR="00A03474" w:rsidRPr="00C358E1">
        <w:rPr>
          <w:rFonts w:ascii="Times New Roman" w:hAnsi="Times New Roman" w:cs="Times New Roman"/>
        </w:rPr>
        <w:t>Збори непеда</w:t>
      </w:r>
      <w:r w:rsidRPr="00C358E1">
        <w:rPr>
          <w:rFonts w:ascii="Times New Roman" w:hAnsi="Times New Roman" w:cs="Times New Roman"/>
        </w:rPr>
        <w:t>гогічних працівників Коледжу шл</w:t>
      </w:r>
      <w:r w:rsidR="00A03474" w:rsidRPr="00C358E1">
        <w:rPr>
          <w:rFonts w:ascii="Times New Roman" w:hAnsi="Times New Roman" w:cs="Times New Roman"/>
        </w:rPr>
        <w:t xml:space="preserve">яхом відкритого прямого голосування (списком) відповідно до встановленої квоти обирають кандидатів для </w:t>
      </w:r>
      <w:r w:rsidRPr="00C358E1">
        <w:rPr>
          <w:rFonts w:ascii="Times New Roman" w:hAnsi="Times New Roman" w:cs="Times New Roman"/>
        </w:rPr>
        <w:t>об</w:t>
      </w:r>
      <w:r w:rsidR="00A03474" w:rsidRPr="00C358E1">
        <w:rPr>
          <w:rFonts w:ascii="Times New Roman" w:hAnsi="Times New Roman" w:cs="Times New Roman"/>
        </w:rPr>
        <w:t xml:space="preserve">рання Представниками, які братимуть участь у виборах </w:t>
      </w:r>
      <w:r w:rsidR="00A03474" w:rsidRPr="00C358E1">
        <w:rPr>
          <w:rFonts w:ascii="Times New Roman" w:hAnsi="Times New Roman" w:cs="Times New Roman"/>
        </w:rPr>
        <w:lastRenderedPageBreak/>
        <w:t xml:space="preserve">директора Коледжу. Кількість кандидатів у Представники, прізвища яких вносяться до бюлетеню, </w:t>
      </w:r>
      <w:r w:rsidRPr="00C358E1">
        <w:rPr>
          <w:rFonts w:ascii="Times New Roman" w:hAnsi="Times New Roman" w:cs="Times New Roman"/>
        </w:rPr>
        <w:t>не може бути менше</w:t>
      </w:r>
      <w:r w:rsidR="00A03474" w:rsidRPr="00C358E1">
        <w:rPr>
          <w:rFonts w:ascii="Times New Roman" w:hAnsi="Times New Roman" w:cs="Times New Roman"/>
        </w:rPr>
        <w:t xml:space="preserve"> встановленої квоти.</w:t>
      </w:r>
    </w:p>
    <w:p w:rsidR="008B4878" w:rsidRPr="00C358E1" w:rsidRDefault="008B4878" w:rsidP="00C358E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3.7. </w:t>
      </w:r>
      <w:r w:rsidR="00A03474" w:rsidRPr="00C358E1">
        <w:rPr>
          <w:rFonts w:ascii="Times New Roman" w:hAnsi="Times New Roman" w:cs="Times New Roman"/>
        </w:rPr>
        <w:t>На підставі прийнятого рішення лічильна комісія, описана у п. 3.4 цього</w:t>
      </w:r>
      <w:r w:rsidRPr="00C358E1">
        <w:rPr>
          <w:rFonts w:ascii="Times New Roman" w:hAnsi="Times New Roman" w:cs="Times New Roman"/>
        </w:rPr>
        <w:t xml:space="preserve"> Положення, для обрання Представників забезпечує виготовлення бюлетенів із внесенням до них обраних кандидатур. Кількість бюлетенів відповідає кількості учасників зборів.</w:t>
      </w:r>
    </w:p>
    <w:p w:rsidR="008B4878" w:rsidRPr="00C358E1" w:rsidRDefault="008B4878" w:rsidP="00C358E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>3.8. Бюлетені на зворотному боці завіряються підписами голови та секретаря лічильної комісії.</w:t>
      </w:r>
      <w:r w:rsidR="00C358E1">
        <w:rPr>
          <w:rFonts w:ascii="Times New Roman" w:hAnsi="Times New Roman" w:cs="Times New Roman"/>
        </w:rPr>
        <w:t xml:space="preserve"> </w:t>
      </w:r>
      <w:r w:rsidRPr="00C358E1">
        <w:rPr>
          <w:rFonts w:ascii="Times New Roman" w:hAnsi="Times New Roman" w:cs="Times New Roman"/>
        </w:rPr>
        <w:t>Скриньки для голосування повинні бути опломбовані стрічкою із підписами членів лічильної комісії.</w:t>
      </w:r>
    </w:p>
    <w:p w:rsidR="008B4878" w:rsidRPr="00C358E1" w:rsidRDefault="00643145" w:rsidP="00C358E1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3.9. </w:t>
      </w:r>
      <w:r w:rsidR="008B4878" w:rsidRPr="00C358E1">
        <w:rPr>
          <w:rFonts w:ascii="Times New Roman" w:hAnsi="Times New Roman" w:cs="Times New Roman"/>
        </w:rPr>
        <w:t xml:space="preserve">Члени лічильної </w:t>
      </w:r>
      <w:r w:rsidRPr="00C358E1">
        <w:rPr>
          <w:rFonts w:ascii="Times New Roman" w:hAnsi="Times New Roman" w:cs="Times New Roman"/>
        </w:rPr>
        <w:t>комісії</w:t>
      </w:r>
      <w:r w:rsidR="008B4878" w:rsidRPr="00C358E1">
        <w:rPr>
          <w:rFonts w:ascii="Times New Roman" w:hAnsi="Times New Roman" w:cs="Times New Roman"/>
        </w:rPr>
        <w:t xml:space="preserve"> для обрання Представників на основі списку осіб, які мають право брати участь у голосуванні, видають бюлетені кожному штатному працівникові у разі пред'явлення документа, що </w:t>
      </w:r>
      <w:r w:rsidRPr="00C358E1">
        <w:rPr>
          <w:rFonts w:ascii="Times New Roman" w:hAnsi="Times New Roman" w:cs="Times New Roman"/>
        </w:rPr>
        <w:t>посвідчує</w:t>
      </w:r>
      <w:r w:rsidR="008B4878" w:rsidRPr="00C358E1">
        <w:rPr>
          <w:rFonts w:ascii="Times New Roman" w:hAnsi="Times New Roman" w:cs="Times New Roman"/>
        </w:rPr>
        <w:t xml:space="preserve"> особу (згідно </w:t>
      </w:r>
      <w:r w:rsidRPr="00C358E1">
        <w:rPr>
          <w:rFonts w:ascii="Times New Roman" w:hAnsi="Times New Roman" w:cs="Times New Roman"/>
        </w:rPr>
        <w:t>статті 13 Закону України «Про Єдиний</w:t>
      </w:r>
      <w:r w:rsidR="008B4878" w:rsidRPr="00C358E1">
        <w:rPr>
          <w:rFonts w:ascii="Times New Roman" w:hAnsi="Times New Roman" w:cs="Times New Roman"/>
        </w:rPr>
        <w:t xml:space="preserve"> державний демографічний </w:t>
      </w:r>
      <w:r w:rsidRPr="00C358E1">
        <w:rPr>
          <w:rFonts w:ascii="Times New Roman" w:hAnsi="Times New Roman" w:cs="Times New Roman"/>
        </w:rPr>
        <w:t>реєстр</w:t>
      </w:r>
      <w:r w:rsidR="008B4878" w:rsidRPr="00C358E1">
        <w:rPr>
          <w:rFonts w:ascii="Times New Roman" w:hAnsi="Times New Roman" w:cs="Times New Roman"/>
        </w:rPr>
        <w:t xml:space="preserve"> та документи, що підтверджують громадянство </w:t>
      </w:r>
      <w:r w:rsidRPr="00C358E1">
        <w:rPr>
          <w:rFonts w:ascii="Times New Roman" w:hAnsi="Times New Roman" w:cs="Times New Roman"/>
        </w:rPr>
        <w:t>Украйни</w:t>
      </w:r>
      <w:r w:rsidR="008B4878" w:rsidRPr="00C358E1">
        <w:rPr>
          <w:rFonts w:ascii="Times New Roman" w:hAnsi="Times New Roman" w:cs="Times New Roman"/>
        </w:rPr>
        <w:t xml:space="preserve">, посвідчують особу чи </w:t>
      </w:r>
      <w:r w:rsidRPr="00C358E1">
        <w:rPr>
          <w:rFonts w:ascii="Times New Roman" w:hAnsi="Times New Roman" w:cs="Times New Roman"/>
        </w:rPr>
        <w:t>її</w:t>
      </w:r>
      <w:r w:rsidR="008B4878" w:rsidRPr="00C358E1">
        <w:rPr>
          <w:rFonts w:ascii="Times New Roman" w:hAnsi="Times New Roman" w:cs="Times New Roman"/>
        </w:rPr>
        <w:t xml:space="preserve"> спеціальний статус»). Особа, яка </w:t>
      </w:r>
      <w:r w:rsidRPr="00C358E1">
        <w:rPr>
          <w:rFonts w:ascii="Times New Roman" w:hAnsi="Times New Roman" w:cs="Times New Roman"/>
        </w:rPr>
        <w:t>отримує</w:t>
      </w:r>
      <w:r w:rsidR="008B4878" w:rsidRPr="00C358E1">
        <w:rPr>
          <w:rFonts w:ascii="Times New Roman" w:hAnsi="Times New Roman" w:cs="Times New Roman"/>
        </w:rPr>
        <w:t xml:space="preserve"> бюлетень для голосування, ставить у списку учасників зборів навпроти свого прізвища підпис.</w:t>
      </w:r>
    </w:p>
    <w:p w:rsidR="008B4878" w:rsidRPr="00C358E1" w:rsidRDefault="00643145" w:rsidP="00C358E1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3.10. </w:t>
      </w:r>
      <w:r w:rsidR="008B4878" w:rsidRPr="00C358E1">
        <w:rPr>
          <w:rFonts w:ascii="Times New Roman" w:hAnsi="Times New Roman" w:cs="Times New Roman"/>
        </w:rPr>
        <w:t xml:space="preserve">Бюлетень для голосування </w:t>
      </w:r>
      <w:r w:rsidRPr="00C358E1">
        <w:rPr>
          <w:rFonts w:ascii="Times New Roman" w:hAnsi="Times New Roman" w:cs="Times New Roman"/>
        </w:rPr>
        <w:t>заповнюється</w:t>
      </w:r>
      <w:r w:rsidR="008B4878" w:rsidRPr="00C358E1">
        <w:rPr>
          <w:rFonts w:ascii="Times New Roman" w:hAnsi="Times New Roman" w:cs="Times New Roman"/>
        </w:rPr>
        <w:t xml:space="preserve"> особою, яка бере участь у голосуванні, особисто.</w:t>
      </w:r>
    </w:p>
    <w:p w:rsidR="008B4878" w:rsidRPr="00C358E1" w:rsidRDefault="008B4878" w:rsidP="00C358E1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У </w:t>
      </w:r>
      <w:r w:rsidR="00643145" w:rsidRPr="00C358E1">
        <w:rPr>
          <w:rFonts w:ascii="Times New Roman" w:hAnsi="Times New Roman" w:cs="Times New Roman"/>
        </w:rPr>
        <w:t>бюлетені</w:t>
      </w:r>
      <w:r w:rsidRPr="00C358E1">
        <w:rPr>
          <w:rFonts w:ascii="Times New Roman" w:hAnsi="Times New Roman" w:cs="Times New Roman"/>
        </w:rPr>
        <w:t xml:space="preserve"> для голосування особа, яка голосую, робить позначку «+»</w:t>
      </w:r>
      <w:r w:rsidR="00643145" w:rsidRPr="00C358E1">
        <w:rPr>
          <w:rFonts w:ascii="Times New Roman" w:hAnsi="Times New Roman" w:cs="Times New Roman"/>
        </w:rPr>
        <w:t xml:space="preserve"> </w:t>
      </w:r>
      <w:proofErr w:type="spellStart"/>
      <w:r w:rsidR="00643145" w:rsidRPr="00C358E1">
        <w:rPr>
          <w:rFonts w:ascii="Times New Roman" w:hAnsi="Times New Roman" w:cs="Times New Roman"/>
        </w:rPr>
        <w:t>aб</w:t>
      </w:r>
      <w:r w:rsidRPr="00C358E1">
        <w:rPr>
          <w:rFonts w:ascii="Times New Roman" w:hAnsi="Times New Roman" w:cs="Times New Roman"/>
        </w:rPr>
        <w:t>o</w:t>
      </w:r>
      <w:proofErr w:type="spellEnd"/>
      <w:r w:rsidRPr="00C358E1">
        <w:rPr>
          <w:rFonts w:ascii="Times New Roman" w:hAnsi="Times New Roman" w:cs="Times New Roman"/>
        </w:rPr>
        <w:t xml:space="preserve"> іншу, </w:t>
      </w:r>
      <w:r w:rsidR="00643145" w:rsidRPr="00C358E1">
        <w:rPr>
          <w:rFonts w:ascii="Times New Roman" w:hAnsi="Times New Roman" w:cs="Times New Roman"/>
        </w:rPr>
        <w:t>передбачену</w:t>
      </w:r>
      <w:r w:rsidRPr="00C358E1">
        <w:rPr>
          <w:rFonts w:ascii="Times New Roman" w:hAnsi="Times New Roman" w:cs="Times New Roman"/>
        </w:rPr>
        <w:t xml:space="preserve"> формою бюлетеню, що </w:t>
      </w:r>
      <w:r w:rsidR="00643145" w:rsidRPr="00C358E1">
        <w:rPr>
          <w:rFonts w:ascii="Times New Roman" w:hAnsi="Times New Roman" w:cs="Times New Roman"/>
        </w:rPr>
        <w:t>засвідчує</w:t>
      </w:r>
      <w:r w:rsidRPr="00C358E1">
        <w:rPr>
          <w:rFonts w:ascii="Times New Roman" w:hAnsi="Times New Roman" w:cs="Times New Roman"/>
        </w:rPr>
        <w:t xml:space="preserve"> </w:t>
      </w:r>
      <w:r w:rsidR="00643145" w:rsidRPr="00C358E1">
        <w:rPr>
          <w:rFonts w:ascii="Times New Roman" w:hAnsi="Times New Roman" w:cs="Times New Roman"/>
        </w:rPr>
        <w:t>її</w:t>
      </w:r>
      <w:r w:rsidRPr="00C358E1">
        <w:rPr>
          <w:rFonts w:ascii="Times New Roman" w:hAnsi="Times New Roman" w:cs="Times New Roman"/>
        </w:rPr>
        <w:t xml:space="preserve"> волевиявлення, після </w:t>
      </w:r>
      <w:r w:rsidR="00BD0BF1" w:rsidRPr="00C358E1">
        <w:rPr>
          <w:rFonts w:ascii="Times New Roman" w:hAnsi="Times New Roman" w:cs="Times New Roman"/>
        </w:rPr>
        <w:t>того</w:t>
      </w:r>
      <w:r w:rsidR="00643145" w:rsidRPr="00C358E1">
        <w:rPr>
          <w:rFonts w:ascii="Times New Roman" w:hAnsi="Times New Roman" w:cs="Times New Roman"/>
        </w:rPr>
        <w:t xml:space="preserve"> опускає</w:t>
      </w:r>
      <w:r w:rsidRPr="00C358E1">
        <w:rPr>
          <w:rFonts w:ascii="Times New Roman" w:hAnsi="Times New Roman" w:cs="Times New Roman"/>
        </w:rPr>
        <w:t xml:space="preserve"> заповнений бюлетень у скриньку.</w:t>
      </w:r>
    </w:p>
    <w:p w:rsidR="008B4878" w:rsidRPr="00C358E1" w:rsidRDefault="00643145" w:rsidP="00C358E1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3.11. </w:t>
      </w:r>
      <w:r w:rsidR="008B4878" w:rsidRPr="00C358E1">
        <w:rPr>
          <w:rFonts w:ascii="Times New Roman" w:hAnsi="Times New Roman" w:cs="Times New Roman"/>
        </w:rPr>
        <w:t>У  випадку, коли кількість претендентів для обрання</w:t>
      </w:r>
      <w:r w:rsidRPr="00C358E1">
        <w:rPr>
          <w:rFonts w:ascii="Times New Roman" w:hAnsi="Times New Roman" w:cs="Times New Roman"/>
        </w:rPr>
        <w:t xml:space="preserve"> </w:t>
      </w:r>
      <w:r w:rsidR="008B4878" w:rsidRPr="00C358E1">
        <w:rPr>
          <w:rFonts w:ascii="Times New Roman" w:hAnsi="Times New Roman" w:cs="Times New Roman"/>
        </w:rPr>
        <w:t>Представників</w:t>
      </w:r>
      <w:r w:rsidRPr="00C358E1">
        <w:rPr>
          <w:rFonts w:ascii="Times New Roman" w:hAnsi="Times New Roman" w:cs="Times New Roman"/>
        </w:rPr>
        <w:t xml:space="preserve"> перевищує</w:t>
      </w:r>
      <w:r w:rsidR="008B4878" w:rsidRPr="00C358E1">
        <w:rPr>
          <w:rFonts w:ascii="Times New Roman" w:hAnsi="Times New Roman" w:cs="Times New Roman"/>
        </w:rPr>
        <w:t xml:space="preserve"> визначену квоту для </w:t>
      </w:r>
      <w:r w:rsidRPr="00C358E1">
        <w:rPr>
          <w:rFonts w:ascii="Times New Roman" w:hAnsi="Times New Roman" w:cs="Times New Roman"/>
        </w:rPr>
        <w:t>непедагогічних</w:t>
      </w:r>
      <w:r w:rsidR="008B4878" w:rsidRPr="00C358E1">
        <w:rPr>
          <w:rFonts w:ascii="Times New Roman" w:hAnsi="Times New Roman" w:cs="Times New Roman"/>
        </w:rPr>
        <w:t xml:space="preserve"> працівників Коледжу, проводиться рейтингове голосування — обираються Представники, що набрали</w:t>
      </w:r>
      <w:r w:rsidRPr="00C358E1">
        <w:rPr>
          <w:rFonts w:ascii="Times New Roman" w:hAnsi="Times New Roman" w:cs="Times New Roman"/>
        </w:rPr>
        <w:t xml:space="preserve"> Найбільшу кількість голосів</w:t>
      </w:r>
      <w:r w:rsidR="008B4878" w:rsidRPr="00C358E1">
        <w:rPr>
          <w:rFonts w:ascii="Times New Roman" w:hAnsi="Times New Roman" w:cs="Times New Roman"/>
        </w:rPr>
        <w:t xml:space="preserve"> </w:t>
      </w:r>
      <w:r w:rsidRPr="00C358E1">
        <w:rPr>
          <w:rFonts w:ascii="Times New Roman" w:hAnsi="Times New Roman" w:cs="Times New Roman"/>
        </w:rPr>
        <w:t>виборців, у кількості, що відповідає цій квоті</w:t>
      </w:r>
    </w:p>
    <w:p w:rsidR="008B4878" w:rsidRPr="00C358E1" w:rsidRDefault="00643145" w:rsidP="00C358E1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3.12. </w:t>
      </w:r>
      <w:r w:rsidR="008B4878" w:rsidRPr="00C358E1">
        <w:rPr>
          <w:rFonts w:ascii="Times New Roman" w:hAnsi="Times New Roman" w:cs="Times New Roman"/>
        </w:rPr>
        <w:t xml:space="preserve">У випадку, коли кандидати для обрання Представниками набрали однакову найменшу кількість голосів, що </w:t>
      </w:r>
      <w:r w:rsidRPr="00C358E1">
        <w:rPr>
          <w:rFonts w:ascii="Times New Roman" w:hAnsi="Times New Roman" w:cs="Times New Roman"/>
        </w:rPr>
        <w:t>перевищує</w:t>
      </w:r>
      <w:r w:rsidR="008B4878" w:rsidRPr="00C358E1">
        <w:rPr>
          <w:rFonts w:ascii="Times New Roman" w:hAnsi="Times New Roman" w:cs="Times New Roman"/>
        </w:rPr>
        <w:t xml:space="preserve"> </w:t>
      </w:r>
      <w:r w:rsidRPr="00C358E1">
        <w:rPr>
          <w:rFonts w:ascii="Times New Roman" w:hAnsi="Times New Roman" w:cs="Times New Roman"/>
        </w:rPr>
        <w:t>встановлену</w:t>
      </w:r>
      <w:r w:rsidR="008B4878" w:rsidRPr="00C358E1">
        <w:rPr>
          <w:rFonts w:ascii="Times New Roman" w:hAnsi="Times New Roman" w:cs="Times New Roman"/>
        </w:rPr>
        <w:t xml:space="preserve"> квоту, серед них проводиться другий тур виборів в тому самому приміщенні, одразу </w:t>
      </w:r>
      <w:r w:rsidR="008B4878" w:rsidRPr="00C358E1">
        <w:rPr>
          <w:rFonts w:ascii="Times New Roman" w:hAnsi="Times New Roman" w:cs="Times New Roman"/>
        </w:rPr>
        <w:lastRenderedPageBreak/>
        <w:t>після</w:t>
      </w:r>
      <w:r w:rsidRPr="00C358E1">
        <w:rPr>
          <w:rFonts w:ascii="Times New Roman" w:hAnsi="Times New Roman" w:cs="Times New Roman"/>
        </w:rPr>
        <w:t xml:space="preserve"> підрахунку голосів.</w:t>
      </w:r>
    </w:p>
    <w:tbl>
      <w:tblPr>
        <w:tblStyle w:val="TableNormal"/>
        <w:tblW w:w="9797" w:type="dxa"/>
        <w:tblInd w:w="656" w:type="dxa"/>
        <w:tblLayout w:type="fixed"/>
        <w:tblLook w:val="01E0"/>
      </w:tblPr>
      <w:tblGrid>
        <w:gridCol w:w="1398"/>
        <w:gridCol w:w="2334"/>
        <w:gridCol w:w="1275"/>
        <w:gridCol w:w="532"/>
        <w:gridCol w:w="1311"/>
        <w:gridCol w:w="1139"/>
        <w:gridCol w:w="677"/>
        <w:gridCol w:w="1131"/>
      </w:tblGrid>
      <w:tr w:rsidR="008B4878" w:rsidRPr="00C358E1" w:rsidTr="00C358E1">
        <w:trPr>
          <w:trHeight w:val="336"/>
        </w:trPr>
        <w:tc>
          <w:tcPr>
            <w:tcW w:w="1398" w:type="dxa"/>
          </w:tcPr>
          <w:p w:rsidR="008B4878" w:rsidRPr="00C358E1" w:rsidRDefault="000F04D2" w:rsidP="00C358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358E1">
              <w:rPr>
                <w:rFonts w:ascii="Times New Roman" w:hAnsi="Times New Roman" w:cs="Times New Roman"/>
              </w:rPr>
              <w:t xml:space="preserve">3.13. </w:t>
            </w:r>
            <w:r w:rsidR="008B4878" w:rsidRPr="00C358E1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2334" w:type="dxa"/>
          </w:tcPr>
          <w:p w:rsidR="008B4878" w:rsidRPr="00C358E1" w:rsidRDefault="008B4878" w:rsidP="00C358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358E1">
              <w:rPr>
                <w:rFonts w:ascii="Times New Roman" w:hAnsi="Times New Roman" w:cs="Times New Roman"/>
              </w:rPr>
              <w:t>Організаційного</w:t>
            </w:r>
            <w:r w:rsidR="000F04D2" w:rsidRPr="00C358E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5" w:type="dxa"/>
          </w:tcPr>
          <w:p w:rsidR="008B4878" w:rsidRPr="00C358E1" w:rsidRDefault="008B4878" w:rsidP="00C358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358E1">
              <w:rPr>
                <w:rFonts w:ascii="Times New Roman" w:hAnsi="Times New Roman" w:cs="Times New Roman"/>
              </w:rPr>
              <w:t>комітету</w:t>
            </w:r>
          </w:p>
        </w:tc>
        <w:tc>
          <w:tcPr>
            <w:tcW w:w="532" w:type="dxa"/>
          </w:tcPr>
          <w:p w:rsidR="008B4878" w:rsidRPr="00C358E1" w:rsidRDefault="008B4878" w:rsidP="00C358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358E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311" w:type="dxa"/>
          </w:tcPr>
          <w:p w:rsidR="008B4878" w:rsidRPr="00C358E1" w:rsidRDefault="000F04D2" w:rsidP="00C358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358E1">
              <w:rPr>
                <w:rFonts w:ascii="Times New Roman" w:hAnsi="Times New Roman" w:cs="Times New Roman"/>
              </w:rPr>
              <w:t xml:space="preserve">  </w:t>
            </w:r>
            <w:r w:rsidR="008B4878" w:rsidRPr="00C358E1">
              <w:rPr>
                <w:rFonts w:ascii="Times New Roman" w:hAnsi="Times New Roman" w:cs="Times New Roman"/>
              </w:rPr>
              <w:t>лічильна</w:t>
            </w:r>
          </w:p>
        </w:tc>
        <w:tc>
          <w:tcPr>
            <w:tcW w:w="1139" w:type="dxa"/>
          </w:tcPr>
          <w:p w:rsidR="008F73F7" w:rsidRPr="00C358E1" w:rsidRDefault="008F73F7" w:rsidP="00C358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358E1">
              <w:rPr>
                <w:rFonts w:ascii="Times New Roman" w:hAnsi="Times New Roman" w:cs="Times New Roman"/>
              </w:rPr>
              <w:t>К</w:t>
            </w:r>
            <w:r w:rsidR="008B4878" w:rsidRPr="00C358E1">
              <w:rPr>
                <w:rFonts w:ascii="Times New Roman" w:hAnsi="Times New Roman" w:cs="Times New Roman"/>
              </w:rPr>
              <w:t>омісія</w:t>
            </w:r>
          </w:p>
        </w:tc>
        <w:tc>
          <w:tcPr>
            <w:tcW w:w="677" w:type="dxa"/>
          </w:tcPr>
          <w:p w:rsidR="008F73F7" w:rsidRPr="00C358E1" w:rsidRDefault="008F73F7" w:rsidP="00C358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B4878" w:rsidRPr="00C358E1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131" w:type="dxa"/>
          </w:tcPr>
          <w:p w:rsidR="008B4878" w:rsidRPr="00C358E1" w:rsidRDefault="008B4878" w:rsidP="00C358E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B4878" w:rsidRPr="00C358E1" w:rsidRDefault="008F73F7" w:rsidP="00C358E1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обрання </w:t>
      </w:r>
      <w:r w:rsidR="008B4878" w:rsidRPr="00C358E1">
        <w:rPr>
          <w:rFonts w:ascii="Times New Roman" w:hAnsi="Times New Roman" w:cs="Times New Roman"/>
        </w:rPr>
        <w:t xml:space="preserve">Представників </w:t>
      </w:r>
      <w:r w:rsidR="000F04D2" w:rsidRPr="00C358E1">
        <w:rPr>
          <w:rFonts w:ascii="Times New Roman" w:hAnsi="Times New Roman" w:cs="Times New Roman"/>
        </w:rPr>
        <w:t>повторно</w:t>
      </w:r>
      <w:r w:rsidR="008B4878" w:rsidRPr="00C358E1">
        <w:rPr>
          <w:rFonts w:ascii="Times New Roman" w:hAnsi="Times New Roman" w:cs="Times New Roman"/>
        </w:rPr>
        <w:t xml:space="preserve"> виготовляють ту </w:t>
      </w:r>
      <w:r w:rsidR="000F04D2" w:rsidRPr="00C358E1">
        <w:rPr>
          <w:rFonts w:ascii="Times New Roman" w:hAnsi="Times New Roman" w:cs="Times New Roman"/>
        </w:rPr>
        <w:t>саму кількість бюлетенів із внес</w:t>
      </w:r>
      <w:r w:rsidR="008B4878" w:rsidRPr="00C358E1">
        <w:rPr>
          <w:rFonts w:ascii="Times New Roman" w:hAnsi="Times New Roman" w:cs="Times New Roman"/>
        </w:rPr>
        <w:t xml:space="preserve">енням відповідних кандидатур, після чого проводиться процедура голосування у </w:t>
      </w:r>
      <w:r w:rsidR="000F04D2" w:rsidRPr="00C358E1">
        <w:rPr>
          <w:rFonts w:ascii="Times New Roman" w:hAnsi="Times New Roman" w:cs="Times New Roman"/>
        </w:rPr>
        <w:t>тому самому порядку, який визначено  цим Положенн</w:t>
      </w:r>
      <w:r w:rsidR="008B4878" w:rsidRPr="00C358E1">
        <w:rPr>
          <w:rFonts w:ascii="Times New Roman" w:hAnsi="Times New Roman" w:cs="Times New Roman"/>
        </w:rPr>
        <w:t>я</w:t>
      </w:r>
      <w:r w:rsidR="000F04D2" w:rsidRPr="00C358E1">
        <w:rPr>
          <w:rFonts w:ascii="Times New Roman" w:hAnsi="Times New Roman" w:cs="Times New Roman"/>
        </w:rPr>
        <w:t>м</w:t>
      </w:r>
      <w:r w:rsidR="008B4878" w:rsidRPr="00C358E1">
        <w:rPr>
          <w:rFonts w:ascii="Times New Roman" w:hAnsi="Times New Roman" w:cs="Times New Roman"/>
        </w:rPr>
        <w:t>. Обираються ті Представники, які набрали більшу кількість голосів з числа квоти виборних Представників.</w:t>
      </w:r>
    </w:p>
    <w:p w:rsidR="008B4878" w:rsidRPr="00C358E1" w:rsidRDefault="00EA6472" w:rsidP="00C358E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3.14. </w:t>
      </w:r>
      <w:r w:rsidR="008B4878" w:rsidRPr="00C358E1">
        <w:rPr>
          <w:rFonts w:ascii="Times New Roman" w:hAnsi="Times New Roman" w:cs="Times New Roman"/>
        </w:rPr>
        <w:t xml:space="preserve">Підрахунок голосів </w:t>
      </w:r>
      <w:r w:rsidR="000F04D2" w:rsidRPr="00C358E1">
        <w:rPr>
          <w:rFonts w:ascii="Times New Roman" w:hAnsi="Times New Roman" w:cs="Times New Roman"/>
        </w:rPr>
        <w:t>починається</w:t>
      </w:r>
      <w:r w:rsidR="008B4878" w:rsidRPr="00C358E1">
        <w:rPr>
          <w:rFonts w:ascii="Times New Roman" w:hAnsi="Times New Roman" w:cs="Times New Roman"/>
        </w:rPr>
        <w:t xml:space="preserve"> одразу </w:t>
      </w:r>
      <w:r w:rsidR="000F04D2" w:rsidRPr="00C358E1">
        <w:rPr>
          <w:rFonts w:ascii="Times New Roman" w:hAnsi="Times New Roman" w:cs="Times New Roman"/>
        </w:rPr>
        <w:t>після</w:t>
      </w:r>
      <w:r w:rsidR="008B4878" w:rsidRPr="00C358E1">
        <w:rPr>
          <w:rFonts w:ascii="Times New Roman" w:hAnsi="Times New Roman" w:cs="Times New Roman"/>
        </w:rPr>
        <w:t xml:space="preserve"> закінчення голосування i проводиться без перерви.</w:t>
      </w:r>
      <w:r w:rsidR="00BD0BF1" w:rsidRPr="00C358E1">
        <w:rPr>
          <w:rFonts w:ascii="Times New Roman" w:hAnsi="Times New Roman" w:cs="Times New Roman"/>
        </w:rPr>
        <w:t xml:space="preserve"> </w:t>
      </w:r>
      <w:r w:rsidR="008B4878" w:rsidRPr="00C358E1">
        <w:rPr>
          <w:rFonts w:ascii="Times New Roman" w:hAnsi="Times New Roman" w:cs="Times New Roman"/>
        </w:rPr>
        <w:t xml:space="preserve">Підрахунок голосів </w:t>
      </w:r>
      <w:r w:rsidR="000F04D2" w:rsidRPr="00C358E1">
        <w:rPr>
          <w:rFonts w:ascii="Times New Roman" w:hAnsi="Times New Roman" w:cs="Times New Roman"/>
        </w:rPr>
        <w:t>здійснюється</w:t>
      </w:r>
      <w:r w:rsidR="008B4878" w:rsidRPr="00C358E1">
        <w:rPr>
          <w:rFonts w:ascii="Times New Roman" w:hAnsi="Times New Roman" w:cs="Times New Roman"/>
        </w:rPr>
        <w:t xml:space="preserve"> відкрито i гласно членами лічильної комісії в тому ж </w:t>
      </w:r>
      <w:r w:rsidR="000F04D2" w:rsidRPr="00C358E1">
        <w:rPr>
          <w:rFonts w:ascii="Times New Roman" w:hAnsi="Times New Roman" w:cs="Times New Roman"/>
        </w:rPr>
        <w:t>приміщенні</w:t>
      </w:r>
      <w:r w:rsidR="008B4878" w:rsidRPr="00C358E1">
        <w:rPr>
          <w:rFonts w:ascii="Times New Roman" w:hAnsi="Times New Roman" w:cs="Times New Roman"/>
        </w:rPr>
        <w:t>, де відбувалося голосування. Після перевірки</w:t>
      </w:r>
      <w:r w:rsidRPr="00C358E1">
        <w:rPr>
          <w:rFonts w:ascii="Times New Roman" w:hAnsi="Times New Roman" w:cs="Times New Roman"/>
        </w:rPr>
        <w:t xml:space="preserve"> ц</w:t>
      </w:r>
      <w:r w:rsidR="000F04D2" w:rsidRPr="00C358E1">
        <w:rPr>
          <w:rFonts w:ascii="Times New Roman" w:hAnsi="Times New Roman" w:cs="Times New Roman"/>
        </w:rPr>
        <w:t>ілісності стрічки з підписами членів лічильної комісії скриньки для голосування відкриваються лічильною комісією</w:t>
      </w:r>
      <w:r w:rsidRPr="00C358E1">
        <w:rPr>
          <w:rFonts w:ascii="Times New Roman" w:hAnsi="Times New Roman" w:cs="Times New Roman"/>
        </w:rPr>
        <w:t xml:space="preserve">. Після відкриття скриньки її вміст викладається </w:t>
      </w:r>
      <w:r w:rsidR="008B4878" w:rsidRPr="00C358E1">
        <w:rPr>
          <w:rFonts w:ascii="Times New Roman" w:hAnsi="Times New Roman" w:cs="Times New Roman"/>
        </w:rPr>
        <w:t xml:space="preserve">на стіл, за яким </w:t>
      </w:r>
      <w:r w:rsidRPr="00C358E1">
        <w:rPr>
          <w:rFonts w:ascii="Times New Roman" w:hAnsi="Times New Roman" w:cs="Times New Roman"/>
        </w:rPr>
        <w:t>розміщ</w:t>
      </w:r>
      <w:r w:rsidR="008B4878" w:rsidRPr="00C358E1">
        <w:rPr>
          <w:rFonts w:ascii="Times New Roman" w:hAnsi="Times New Roman" w:cs="Times New Roman"/>
        </w:rPr>
        <w:t xml:space="preserve">уються члени лічильної комісії. Під час підрахунку голосів члени </w:t>
      </w:r>
      <w:r w:rsidRPr="00C358E1">
        <w:rPr>
          <w:rFonts w:ascii="Times New Roman" w:hAnsi="Times New Roman" w:cs="Times New Roman"/>
        </w:rPr>
        <w:t>лічильної</w:t>
      </w:r>
      <w:r w:rsidR="008B4878" w:rsidRPr="00C358E1">
        <w:rPr>
          <w:rFonts w:ascii="Times New Roman" w:hAnsi="Times New Roman" w:cs="Times New Roman"/>
        </w:rPr>
        <w:t xml:space="preserve"> комісії не відповідають на запитання учасників зборів, учасники</w:t>
      </w:r>
      <w:r w:rsidRPr="00C358E1">
        <w:rPr>
          <w:rFonts w:ascii="Times New Roman" w:hAnsi="Times New Roman" w:cs="Times New Roman"/>
        </w:rPr>
        <w:t xml:space="preserve"> зборів не втручаються в процес підрахунку голосів</w:t>
      </w:r>
    </w:p>
    <w:p w:rsidR="00EA6472" w:rsidRPr="00C358E1" w:rsidRDefault="00EA6472" w:rsidP="00C358E1">
      <w:pPr>
        <w:pStyle w:val="a3"/>
        <w:spacing w:before="72" w:line="360" w:lineRule="auto"/>
        <w:ind w:right="498" w:firstLine="720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3.15. </w:t>
      </w:r>
      <w:r w:rsidR="008B4878" w:rsidRPr="00C358E1">
        <w:rPr>
          <w:rFonts w:ascii="Times New Roman" w:hAnsi="Times New Roman" w:cs="Times New Roman"/>
        </w:rPr>
        <w:t xml:space="preserve">Лічильна комісія </w:t>
      </w:r>
      <w:r w:rsidRPr="00C358E1">
        <w:rPr>
          <w:rFonts w:ascii="Times New Roman" w:hAnsi="Times New Roman" w:cs="Times New Roman"/>
        </w:rPr>
        <w:t>підраховує</w:t>
      </w:r>
      <w:r w:rsidR="008B4878" w:rsidRPr="00C358E1">
        <w:rPr>
          <w:rFonts w:ascii="Times New Roman" w:hAnsi="Times New Roman" w:cs="Times New Roman"/>
        </w:rPr>
        <w:t xml:space="preserve"> загальну кількість виданих для голосування бюлетенів та кількість бюлетенів, виявлених у скриньках для голосування, підводить підсумки голосування i </w:t>
      </w:r>
      <w:r w:rsidRPr="00C358E1">
        <w:rPr>
          <w:rFonts w:ascii="Times New Roman" w:hAnsi="Times New Roman" w:cs="Times New Roman"/>
        </w:rPr>
        <w:t>оформлює</w:t>
      </w:r>
      <w:r w:rsidR="008B4878" w:rsidRPr="00C358E1">
        <w:rPr>
          <w:rFonts w:ascii="Times New Roman" w:hAnsi="Times New Roman" w:cs="Times New Roman"/>
        </w:rPr>
        <w:t xml:space="preserve"> протокол</w:t>
      </w:r>
      <w:r w:rsidRPr="00C358E1">
        <w:rPr>
          <w:rFonts w:ascii="Times New Roman" w:hAnsi="Times New Roman" w:cs="Times New Roman"/>
        </w:rPr>
        <w:t>.</w:t>
      </w:r>
    </w:p>
    <w:p w:rsidR="00EA6472" w:rsidRPr="00C358E1" w:rsidRDefault="00EA6472" w:rsidP="00C358E1">
      <w:pPr>
        <w:pStyle w:val="a3"/>
        <w:spacing w:before="72" w:line="360" w:lineRule="auto"/>
        <w:ind w:right="498" w:firstLine="720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 3.16. Бюлетень для голосування може бути визнаний недійсним у таких </w:t>
      </w:r>
      <w:r w:rsidRPr="00C358E1">
        <w:rPr>
          <w:rFonts w:ascii="Times New Roman" w:hAnsi="Times New Roman" w:cs="Times New Roman"/>
          <w:spacing w:val="-2"/>
        </w:rPr>
        <w:t>випадках:</w:t>
      </w:r>
    </w:p>
    <w:p w:rsidR="00EA6472" w:rsidRPr="00C358E1" w:rsidRDefault="00EA6472" w:rsidP="00C358E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>якщо в бюлетені зроблено позначки більше встановленої квоти;</w:t>
      </w:r>
    </w:p>
    <w:p w:rsidR="00EA6472" w:rsidRPr="00C358E1" w:rsidRDefault="00EA6472" w:rsidP="00C358E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>якщо не зроблено жодної позначки;</w:t>
      </w:r>
    </w:p>
    <w:p w:rsidR="00EA6472" w:rsidRPr="00C358E1" w:rsidRDefault="00EA6472" w:rsidP="00C358E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>якщо неможливо з інших причин встановити зміст волевиявлення.</w:t>
      </w:r>
    </w:p>
    <w:p w:rsidR="00EA6472" w:rsidRPr="00C358E1" w:rsidRDefault="00EA6472" w:rsidP="00C358E1">
      <w:pPr>
        <w:pStyle w:val="a3"/>
        <w:spacing w:before="2" w:line="360" w:lineRule="auto"/>
        <w:ind w:right="512" w:firstLine="656"/>
        <w:jc w:val="both"/>
        <w:rPr>
          <w:rFonts w:ascii="Times New Roman" w:hAnsi="Times New Roman" w:cs="Times New Roman"/>
          <w:w w:val="95"/>
        </w:rPr>
      </w:pPr>
      <w:r w:rsidRPr="00C358E1">
        <w:rPr>
          <w:rFonts w:ascii="Times New Roman" w:hAnsi="Times New Roman" w:cs="Times New Roman"/>
        </w:rPr>
        <w:t xml:space="preserve">У спірних випадках щодо віднесення бюлетеня до складу недійсних, </w:t>
      </w:r>
      <w:r w:rsidRPr="00C358E1">
        <w:rPr>
          <w:rFonts w:ascii="Times New Roman" w:hAnsi="Times New Roman" w:cs="Times New Roman"/>
          <w:w w:val="95"/>
        </w:rPr>
        <w:t>питання вирішується</w:t>
      </w:r>
      <w:r w:rsidRPr="00C358E1">
        <w:rPr>
          <w:rFonts w:ascii="Times New Roman" w:hAnsi="Times New Roman" w:cs="Times New Roman"/>
          <w:spacing w:val="17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шляхом</w:t>
      </w:r>
      <w:r w:rsidRPr="00C358E1">
        <w:rPr>
          <w:rFonts w:ascii="Times New Roman" w:hAnsi="Times New Roman" w:cs="Times New Roman"/>
          <w:spacing w:val="-4"/>
          <w:w w:val="95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голосування</w:t>
      </w:r>
      <w:r w:rsidRPr="00C358E1">
        <w:rPr>
          <w:rFonts w:ascii="Times New Roman" w:hAnsi="Times New Roman" w:cs="Times New Roman"/>
          <w:spacing w:val="12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членів</w:t>
      </w:r>
      <w:r w:rsidRPr="00C358E1">
        <w:rPr>
          <w:rFonts w:ascii="Times New Roman" w:hAnsi="Times New Roman" w:cs="Times New Roman"/>
          <w:spacing w:val="-4"/>
          <w:w w:val="95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лічильної</w:t>
      </w:r>
      <w:r w:rsidRPr="00C358E1">
        <w:rPr>
          <w:rFonts w:ascii="Times New Roman" w:hAnsi="Times New Roman" w:cs="Times New Roman"/>
          <w:spacing w:val="-4"/>
          <w:w w:val="95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комісії.</w:t>
      </w:r>
    </w:p>
    <w:p w:rsidR="00EA6472" w:rsidRPr="00C358E1" w:rsidRDefault="00EA6472" w:rsidP="00C358E1">
      <w:pPr>
        <w:pStyle w:val="a3"/>
        <w:spacing w:line="360" w:lineRule="auto"/>
        <w:ind w:firstLine="64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3.17. </w:t>
      </w:r>
      <w:r w:rsidR="0027469D" w:rsidRPr="00C358E1">
        <w:rPr>
          <w:rFonts w:ascii="Times New Roman" w:hAnsi="Times New Roman" w:cs="Times New Roman"/>
        </w:rPr>
        <w:t>Результати</w:t>
      </w:r>
      <w:r w:rsidRPr="00C358E1">
        <w:rPr>
          <w:rFonts w:ascii="Times New Roman" w:hAnsi="Times New Roman" w:cs="Times New Roman"/>
        </w:rPr>
        <w:t xml:space="preserve"> підрахунку голосів вносяться в протокол, який складеться у двох ідентичних примірниках, кожен з яких підписують голова, секретар та члени лічильної комісії. Два ідентичні оригінальні примірники </w:t>
      </w:r>
      <w:r w:rsidRPr="00C358E1">
        <w:rPr>
          <w:rFonts w:ascii="Times New Roman" w:hAnsi="Times New Roman" w:cs="Times New Roman"/>
        </w:rPr>
        <w:lastRenderedPageBreak/>
        <w:t>протоколів передаються члену Організаційного комітету. Результати обрання оголошуються головою лічильної комісії на зборах i вносяться до протоколу зборів.</w:t>
      </w:r>
    </w:p>
    <w:p w:rsidR="00EA6472" w:rsidRPr="00C358E1" w:rsidRDefault="0027469D" w:rsidP="00C358E1">
      <w:pPr>
        <w:pStyle w:val="a3"/>
        <w:spacing w:line="360" w:lineRule="auto"/>
        <w:ind w:firstLine="64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3.18. </w:t>
      </w:r>
      <w:r w:rsidR="00EA6472" w:rsidRPr="00C358E1">
        <w:rPr>
          <w:rFonts w:ascii="Times New Roman" w:hAnsi="Times New Roman" w:cs="Times New Roman"/>
        </w:rPr>
        <w:t xml:space="preserve">Після проведення зборів з числа штатних працівників, які не </w:t>
      </w:r>
      <w:r w:rsidRPr="00C358E1">
        <w:rPr>
          <w:rFonts w:ascii="Times New Roman" w:hAnsi="Times New Roman" w:cs="Times New Roman"/>
        </w:rPr>
        <w:t xml:space="preserve">є </w:t>
      </w:r>
      <w:r w:rsidR="00EA6472" w:rsidRPr="00C358E1">
        <w:rPr>
          <w:rFonts w:ascii="Times New Roman" w:hAnsi="Times New Roman" w:cs="Times New Roman"/>
        </w:rPr>
        <w:t xml:space="preserve">педагогічними працівниками Коледжу, </w:t>
      </w:r>
      <w:r w:rsidRPr="00C358E1">
        <w:rPr>
          <w:rFonts w:ascii="Times New Roman" w:hAnsi="Times New Roman" w:cs="Times New Roman"/>
        </w:rPr>
        <w:t>Організаційний</w:t>
      </w:r>
      <w:r w:rsidR="00EA6472" w:rsidRPr="00C358E1">
        <w:rPr>
          <w:rFonts w:ascii="Times New Roman" w:hAnsi="Times New Roman" w:cs="Times New Roman"/>
        </w:rPr>
        <w:t xml:space="preserve"> комітет переда</w:t>
      </w:r>
      <w:r w:rsidRPr="00C358E1">
        <w:rPr>
          <w:rFonts w:ascii="Times New Roman" w:hAnsi="Times New Roman" w:cs="Times New Roman"/>
        </w:rPr>
        <w:t>є</w:t>
      </w:r>
      <w:r w:rsidR="00EA6472" w:rsidRPr="00C358E1">
        <w:rPr>
          <w:rFonts w:ascii="Times New Roman" w:hAnsi="Times New Roman" w:cs="Times New Roman"/>
        </w:rPr>
        <w:t xml:space="preserve"> список Представників Виборчій </w:t>
      </w:r>
      <w:r w:rsidRPr="00C358E1">
        <w:rPr>
          <w:rFonts w:ascii="Times New Roman" w:hAnsi="Times New Roman" w:cs="Times New Roman"/>
        </w:rPr>
        <w:t>комісії</w:t>
      </w:r>
      <w:r w:rsidR="00EA6472" w:rsidRPr="00C358E1">
        <w:rPr>
          <w:rFonts w:ascii="Times New Roman" w:hAnsi="Times New Roman" w:cs="Times New Roman"/>
        </w:rPr>
        <w:t xml:space="preserve"> Коледжу не пізніше, ніж за сім днів до дати виборів директора Коледжу.</w:t>
      </w:r>
    </w:p>
    <w:p w:rsidR="00EA6472" w:rsidRPr="00C358E1" w:rsidRDefault="0027469D" w:rsidP="00C358E1">
      <w:pPr>
        <w:pStyle w:val="a3"/>
        <w:spacing w:line="360" w:lineRule="auto"/>
        <w:ind w:firstLine="646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</w:rPr>
        <w:t xml:space="preserve">3.19. </w:t>
      </w:r>
      <w:r w:rsidR="00EA6472" w:rsidRPr="00C358E1">
        <w:rPr>
          <w:rFonts w:ascii="Times New Roman" w:hAnsi="Times New Roman" w:cs="Times New Roman"/>
        </w:rPr>
        <w:t>Вся виборча документація (</w:t>
      </w:r>
      <w:r w:rsidRPr="00C358E1">
        <w:rPr>
          <w:rFonts w:ascii="Times New Roman" w:hAnsi="Times New Roman" w:cs="Times New Roman"/>
        </w:rPr>
        <w:t>б</w:t>
      </w:r>
      <w:r w:rsidR="00EA6472" w:rsidRPr="00C358E1">
        <w:rPr>
          <w:rFonts w:ascii="Times New Roman" w:hAnsi="Times New Roman" w:cs="Times New Roman"/>
        </w:rPr>
        <w:t xml:space="preserve">юлетені, які укладаються в конверти, що підписуються всіма членами лічильної комісії; протоколи лічильної </w:t>
      </w:r>
      <w:r w:rsidRPr="00C358E1">
        <w:rPr>
          <w:rFonts w:ascii="Times New Roman" w:hAnsi="Times New Roman" w:cs="Times New Roman"/>
        </w:rPr>
        <w:t>комісії</w:t>
      </w:r>
      <w:r w:rsidR="00EA6472" w:rsidRPr="00C358E1">
        <w:rPr>
          <w:rFonts w:ascii="Times New Roman" w:hAnsi="Times New Roman" w:cs="Times New Roman"/>
        </w:rPr>
        <w:t xml:space="preserve">; протоколи зборів тощо) передаються члену Організаційного комітету, який присутній на зборах, для подальшого ïx зберігання у порядку, встановленому рішенням </w:t>
      </w:r>
      <w:r w:rsidRPr="00C358E1">
        <w:rPr>
          <w:rFonts w:ascii="Times New Roman" w:hAnsi="Times New Roman" w:cs="Times New Roman"/>
        </w:rPr>
        <w:t>Організаційного</w:t>
      </w:r>
      <w:r w:rsidR="00EA6472" w:rsidRPr="00C358E1">
        <w:rPr>
          <w:rFonts w:ascii="Times New Roman" w:hAnsi="Times New Roman" w:cs="Times New Roman"/>
        </w:rPr>
        <w:t xml:space="preserve"> комітету. Вказані вище </w:t>
      </w:r>
      <w:r w:rsidRPr="00C358E1">
        <w:rPr>
          <w:rFonts w:ascii="Times New Roman" w:hAnsi="Times New Roman" w:cs="Times New Roman"/>
        </w:rPr>
        <w:t>документи</w:t>
      </w:r>
      <w:r w:rsidR="00EA6472" w:rsidRPr="00C358E1">
        <w:rPr>
          <w:rFonts w:ascii="Times New Roman" w:hAnsi="Times New Roman" w:cs="Times New Roman"/>
        </w:rPr>
        <w:t xml:space="preserve"> зберігаються протягом п'яти років.</w:t>
      </w:r>
    </w:p>
    <w:p w:rsidR="00A03474" w:rsidRPr="00C358E1" w:rsidRDefault="00A03474" w:rsidP="00C358E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27469D" w:rsidRPr="00C358E1" w:rsidRDefault="0027469D" w:rsidP="008F73F7">
      <w:pPr>
        <w:tabs>
          <w:tab w:val="left" w:pos="1027"/>
          <w:tab w:val="left" w:pos="1921"/>
          <w:tab w:val="left" w:pos="3801"/>
        </w:tabs>
        <w:spacing w:before="105" w:line="360" w:lineRule="auto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27469D" w:rsidRDefault="0027469D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C358E1" w:rsidRDefault="00C358E1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8F73F7" w:rsidRDefault="008F73F7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8F73F7" w:rsidRDefault="008F73F7" w:rsidP="00C358E1">
      <w:pPr>
        <w:pStyle w:val="a3"/>
        <w:spacing w:before="5" w:line="360" w:lineRule="auto"/>
        <w:jc w:val="both"/>
        <w:rPr>
          <w:rFonts w:ascii="Times New Roman" w:hAnsi="Times New Roman" w:cs="Times New Roman"/>
        </w:rPr>
      </w:pPr>
    </w:p>
    <w:p w:rsidR="0027469D" w:rsidRPr="00C358E1" w:rsidRDefault="0027469D" w:rsidP="00C358E1">
      <w:pPr>
        <w:spacing w:before="88" w:line="360" w:lineRule="auto"/>
        <w:ind w:right="-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8E1">
        <w:rPr>
          <w:rFonts w:ascii="Times New Roman" w:hAnsi="Times New Roman" w:cs="Times New Roman"/>
          <w:b/>
          <w:spacing w:val="-2"/>
          <w:w w:val="95"/>
          <w:sz w:val="28"/>
          <w:szCs w:val="28"/>
        </w:rPr>
        <w:t>ВИБОРЧИЙ</w:t>
      </w:r>
      <w:r w:rsidRPr="00C358E1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Pr="00C358E1">
        <w:rPr>
          <w:rFonts w:ascii="Times New Roman" w:hAnsi="Times New Roman" w:cs="Times New Roman"/>
          <w:b/>
          <w:spacing w:val="-2"/>
          <w:sz w:val="28"/>
          <w:szCs w:val="28"/>
        </w:rPr>
        <w:t>БЮЛЕТЕНЬ</w:t>
      </w:r>
    </w:p>
    <w:p w:rsidR="0027469D" w:rsidRPr="00C358E1" w:rsidRDefault="0027469D" w:rsidP="00C358E1">
      <w:pPr>
        <w:pStyle w:val="a3"/>
        <w:spacing w:before="107" w:line="360" w:lineRule="auto"/>
        <w:ind w:right="-8" w:hanging="7"/>
        <w:jc w:val="center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  <w:w w:val="95"/>
        </w:rPr>
        <w:t>для</w:t>
      </w:r>
      <w:r w:rsidRPr="00C358E1">
        <w:rPr>
          <w:rFonts w:ascii="Times New Roman" w:hAnsi="Times New Roman" w:cs="Times New Roman"/>
          <w:spacing w:val="-13"/>
          <w:w w:val="95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таємного</w:t>
      </w:r>
      <w:r w:rsidRPr="00C358E1">
        <w:rPr>
          <w:rFonts w:ascii="Times New Roman" w:hAnsi="Times New Roman" w:cs="Times New Roman"/>
          <w:spacing w:val="-12"/>
          <w:w w:val="95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голосування</w:t>
      </w:r>
      <w:r w:rsidRPr="00C358E1">
        <w:rPr>
          <w:rFonts w:ascii="Times New Roman" w:hAnsi="Times New Roman" w:cs="Times New Roman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з</w:t>
      </w:r>
      <w:r w:rsidRPr="00C358E1">
        <w:rPr>
          <w:rFonts w:ascii="Times New Roman" w:hAnsi="Times New Roman" w:cs="Times New Roman"/>
          <w:spacing w:val="-13"/>
          <w:w w:val="95"/>
        </w:rPr>
        <w:t xml:space="preserve"> </w:t>
      </w:r>
      <w:r w:rsidRPr="00C358E1">
        <w:rPr>
          <w:rFonts w:ascii="Times New Roman" w:hAnsi="Times New Roman" w:cs="Times New Roman"/>
          <w:w w:val="95"/>
        </w:rPr>
        <w:t xml:space="preserve">висунення виборних </w:t>
      </w:r>
      <w:r w:rsidRPr="00C358E1">
        <w:rPr>
          <w:rFonts w:ascii="Times New Roman" w:hAnsi="Times New Roman" w:cs="Times New Roman"/>
          <w:w w:val="90"/>
        </w:rPr>
        <w:t xml:space="preserve">Представників, які не </w:t>
      </w:r>
      <w:r w:rsidRPr="00C358E1">
        <w:rPr>
          <w:rFonts w:ascii="Times New Roman" w:hAnsi="Times New Roman" w:cs="Times New Roman"/>
          <w:color w:val="0E0E0E"/>
          <w:w w:val="90"/>
        </w:rPr>
        <w:t xml:space="preserve">е </w:t>
      </w:r>
      <w:r w:rsidRPr="00C358E1">
        <w:rPr>
          <w:rFonts w:ascii="Times New Roman" w:hAnsi="Times New Roman" w:cs="Times New Roman"/>
          <w:w w:val="90"/>
        </w:rPr>
        <w:t>педагогічними</w:t>
      </w:r>
      <w:r w:rsidRPr="00C358E1">
        <w:rPr>
          <w:rFonts w:ascii="Times New Roman" w:hAnsi="Times New Roman" w:cs="Times New Roman"/>
        </w:rPr>
        <w:t xml:space="preserve"> </w:t>
      </w:r>
      <w:r w:rsidRPr="00C358E1">
        <w:rPr>
          <w:rFonts w:ascii="Times New Roman" w:hAnsi="Times New Roman" w:cs="Times New Roman"/>
          <w:w w:val="90"/>
        </w:rPr>
        <w:t>працівниками,</w:t>
      </w:r>
      <w:r w:rsidRPr="00C358E1">
        <w:rPr>
          <w:rFonts w:ascii="Times New Roman" w:hAnsi="Times New Roman" w:cs="Times New Roman"/>
          <w:spacing w:val="40"/>
        </w:rPr>
        <w:t xml:space="preserve"> </w:t>
      </w:r>
      <w:r w:rsidRPr="00C358E1">
        <w:rPr>
          <w:rFonts w:ascii="Times New Roman" w:hAnsi="Times New Roman" w:cs="Times New Roman"/>
          <w:w w:val="90"/>
        </w:rPr>
        <w:t>які мають</w:t>
      </w:r>
      <w:r w:rsidRPr="00C358E1">
        <w:rPr>
          <w:rFonts w:ascii="Times New Roman" w:hAnsi="Times New Roman" w:cs="Times New Roman"/>
          <w:spacing w:val="13"/>
        </w:rPr>
        <w:t xml:space="preserve"> </w:t>
      </w:r>
      <w:r w:rsidRPr="00C358E1">
        <w:rPr>
          <w:rFonts w:ascii="Times New Roman" w:hAnsi="Times New Roman" w:cs="Times New Roman"/>
          <w:w w:val="90"/>
        </w:rPr>
        <w:t>право</w:t>
      </w:r>
      <w:r w:rsidRPr="00C358E1">
        <w:rPr>
          <w:rFonts w:ascii="Times New Roman" w:hAnsi="Times New Roman" w:cs="Times New Roman"/>
          <w:spacing w:val="-5"/>
        </w:rPr>
        <w:t xml:space="preserve"> </w:t>
      </w:r>
      <w:r w:rsidRPr="00C358E1">
        <w:rPr>
          <w:rFonts w:ascii="Times New Roman" w:hAnsi="Times New Roman" w:cs="Times New Roman"/>
          <w:w w:val="90"/>
        </w:rPr>
        <w:t>брати</w:t>
      </w:r>
      <w:r w:rsidRPr="00C358E1">
        <w:rPr>
          <w:rFonts w:ascii="Times New Roman" w:hAnsi="Times New Roman" w:cs="Times New Roman"/>
          <w:spacing w:val="16"/>
        </w:rPr>
        <w:t xml:space="preserve"> </w:t>
      </w:r>
      <w:r w:rsidRPr="00C358E1">
        <w:rPr>
          <w:rFonts w:ascii="Times New Roman" w:hAnsi="Times New Roman" w:cs="Times New Roman"/>
          <w:w w:val="90"/>
        </w:rPr>
        <w:t>участь</w:t>
      </w:r>
      <w:r w:rsidRPr="00C358E1">
        <w:rPr>
          <w:rFonts w:ascii="Times New Roman" w:hAnsi="Times New Roman" w:cs="Times New Roman"/>
          <w:spacing w:val="14"/>
        </w:rPr>
        <w:t xml:space="preserve"> </w:t>
      </w:r>
      <w:r w:rsidRPr="00C358E1">
        <w:rPr>
          <w:rFonts w:ascii="Times New Roman" w:hAnsi="Times New Roman" w:cs="Times New Roman"/>
          <w:w w:val="90"/>
        </w:rPr>
        <w:t>у</w:t>
      </w:r>
      <w:r w:rsidRPr="00C358E1">
        <w:rPr>
          <w:rFonts w:ascii="Times New Roman" w:hAnsi="Times New Roman" w:cs="Times New Roman"/>
          <w:spacing w:val="16"/>
        </w:rPr>
        <w:t xml:space="preserve"> </w:t>
      </w:r>
      <w:r w:rsidRPr="00C358E1">
        <w:rPr>
          <w:rFonts w:ascii="Times New Roman" w:hAnsi="Times New Roman" w:cs="Times New Roman"/>
          <w:w w:val="90"/>
        </w:rPr>
        <w:t>виборах</w:t>
      </w:r>
      <w:r w:rsidRPr="00C358E1">
        <w:rPr>
          <w:rFonts w:ascii="Times New Roman" w:hAnsi="Times New Roman" w:cs="Times New Roman"/>
          <w:spacing w:val="21"/>
        </w:rPr>
        <w:t xml:space="preserve"> </w:t>
      </w:r>
      <w:r w:rsidRPr="00C358E1">
        <w:rPr>
          <w:rFonts w:ascii="Times New Roman" w:hAnsi="Times New Roman" w:cs="Times New Roman"/>
          <w:w w:val="90"/>
        </w:rPr>
        <w:t>директора</w:t>
      </w:r>
      <w:r w:rsidRPr="00C358E1">
        <w:rPr>
          <w:rFonts w:ascii="Times New Roman" w:hAnsi="Times New Roman" w:cs="Times New Roman"/>
          <w:spacing w:val="5"/>
        </w:rPr>
        <w:t xml:space="preserve"> </w:t>
      </w:r>
      <w:r w:rsidRPr="00C358E1">
        <w:rPr>
          <w:rFonts w:ascii="Times New Roman" w:hAnsi="Times New Roman" w:cs="Times New Roman"/>
          <w:spacing w:val="-2"/>
          <w:w w:val="90"/>
        </w:rPr>
        <w:t>Коледжу</w:t>
      </w:r>
    </w:p>
    <w:p w:rsidR="0027469D" w:rsidRPr="00C358E1" w:rsidRDefault="0027469D" w:rsidP="00C358E1">
      <w:pPr>
        <w:pStyle w:val="a3"/>
        <w:spacing w:before="9" w:line="360" w:lineRule="auto"/>
        <w:ind w:right="-8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719"/>
        <w:gridCol w:w="8358"/>
      </w:tblGrid>
      <w:tr w:rsidR="0027469D" w:rsidRPr="00C358E1" w:rsidTr="00AB6EA2">
        <w:trPr>
          <w:trHeight w:val="871"/>
        </w:trPr>
        <w:tc>
          <w:tcPr>
            <w:tcW w:w="719" w:type="dxa"/>
          </w:tcPr>
          <w:p w:rsidR="0027469D" w:rsidRPr="00C358E1" w:rsidRDefault="0027469D" w:rsidP="00C358E1">
            <w:pPr>
              <w:pStyle w:val="TableParagraph"/>
              <w:spacing w:before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69D" w:rsidRPr="00C358E1" w:rsidRDefault="0027469D" w:rsidP="00C358E1">
            <w:pPr>
              <w:pStyle w:val="TableParagraph"/>
              <w:spacing w:line="360" w:lineRule="auto"/>
              <w:ind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8E1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з/п</w:t>
            </w:r>
          </w:p>
        </w:tc>
        <w:tc>
          <w:tcPr>
            <w:tcW w:w="8358" w:type="dxa"/>
          </w:tcPr>
          <w:p w:rsidR="0027469D" w:rsidRPr="00C358E1" w:rsidRDefault="0027469D" w:rsidP="00C358E1">
            <w:pPr>
              <w:pStyle w:val="TableParagraph"/>
              <w:spacing w:before="164" w:line="360" w:lineRule="auto"/>
              <w:ind w:left="1523" w:right="1515"/>
              <w:jc w:val="both"/>
              <w:rPr>
                <w:rFonts w:ascii="Times New Roman" w:hAnsi="Times New Roman" w:cs="Times New Roman"/>
                <w:b/>
                <w:spacing w:val="28"/>
                <w:w w:val="105"/>
                <w:sz w:val="24"/>
                <w:szCs w:val="24"/>
              </w:rPr>
            </w:pPr>
            <w:r w:rsidRPr="00C358E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Прізвище,</w:t>
            </w:r>
            <w:r w:rsidRPr="00C358E1">
              <w:rPr>
                <w:rFonts w:ascii="Times New Roman" w:hAnsi="Times New Roman" w:cs="Times New Roman"/>
                <w:b/>
                <w:spacing w:val="6"/>
                <w:w w:val="105"/>
                <w:sz w:val="24"/>
                <w:szCs w:val="24"/>
              </w:rPr>
              <w:t xml:space="preserve"> </w:t>
            </w:r>
            <w:r w:rsidRPr="00C358E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ім’я,</w:t>
            </w:r>
            <w:r w:rsidRPr="00C358E1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C358E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по-батькові</w:t>
            </w:r>
            <w:r w:rsidRPr="00C358E1">
              <w:rPr>
                <w:rFonts w:ascii="Times New Roman" w:hAnsi="Times New Roman" w:cs="Times New Roman"/>
                <w:b/>
                <w:spacing w:val="28"/>
                <w:w w:val="105"/>
                <w:sz w:val="24"/>
                <w:szCs w:val="24"/>
              </w:rPr>
              <w:t xml:space="preserve"> </w:t>
            </w:r>
            <w:r w:rsidRPr="00C358E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кандидата</w:t>
            </w:r>
            <w:r w:rsidRPr="00C358E1">
              <w:rPr>
                <w:rFonts w:ascii="Times New Roman" w:hAnsi="Times New Roman" w:cs="Times New Roman"/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C358E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в</w:t>
            </w:r>
            <w:r w:rsidRPr="00C358E1">
              <w:rPr>
                <w:rFonts w:ascii="Times New Roman" w:hAnsi="Times New Roman" w:cs="Times New Roman"/>
                <w:b/>
                <w:spacing w:val="7"/>
                <w:w w:val="105"/>
                <w:sz w:val="24"/>
                <w:szCs w:val="24"/>
              </w:rPr>
              <w:t xml:space="preserve"> </w:t>
            </w:r>
            <w:r w:rsidRPr="00C358E1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представники</w:t>
            </w:r>
          </w:p>
        </w:tc>
      </w:tr>
      <w:tr w:rsidR="0027469D" w:rsidRPr="00C358E1" w:rsidTr="00AB6EA2">
        <w:trPr>
          <w:trHeight w:val="420"/>
        </w:trPr>
        <w:tc>
          <w:tcPr>
            <w:tcW w:w="719" w:type="dxa"/>
          </w:tcPr>
          <w:p w:rsidR="0027469D" w:rsidRPr="00C358E1" w:rsidRDefault="0027469D" w:rsidP="00C358E1">
            <w:pPr>
              <w:pStyle w:val="TableParagraph"/>
              <w:spacing w:line="360" w:lineRule="auto"/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E1">
              <w:rPr>
                <w:rFonts w:ascii="Times New Roman" w:hAnsi="Times New Roman" w:cs="Times New Roman"/>
                <w:b/>
                <w:spacing w:val="-5"/>
                <w:w w:val="95"/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:rsidR="0027469D" w:rsidRPr="00C358E1" w:rsidRDefault="0027469D" w:rsidP="00C358E1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9D" w:rsidRPr="00C358E1" w:rsidTr="00AB6EA2">
        <w:trPr>
          <w:trHeight w:val="425"/>
        </w:trPr>
        <w:tc>
          <w:tcPr>
            <w:tcW w:w="719" w:type="dxa"/>
          </w:tcPr>
          <w:p w:rsidR="0027469D" w:rsidRPr="00C358E1" w:rsidRDefault="0027469D" w:rsidP="00C358E1">
            <w:pPr>
              <w:pStyle w:val="TableParagraph"/>
              <w:spacing w:line="360" w:lineRule="auto"/>
              <w:ind w:righ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E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:rsidR="0027469D" w:rsidRPr="00C358E1" w:rsidRDefault="0027469D" w:rsidP="00C358E1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9D" w:rsidRPr="00C358E1" w:rsidTr="00AB6EA2">
        <w:trPr>
          <w:trHeight w:val="396"/>
        </w:trPr>
        <w:tc>
          <w:tcPr>
            <w:tcW w:w="719" w:type="dxa"/>
          </w:tcPr>
          <w:p w:rsidR="0027469D" w:rsidRPr="00C358E1" w:rsidRDefault="0027469D" w:rsidP="00C358E1">
            <w:pPr>
              <w:pStyle w:val="TableParagraph"/>
              <w:spacing w:line="360" w:lineRule="auto"/>
              <w:ind w:right="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E1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з.</w:t>
            </w:r>
          </w:p>
        </w:tc>
        <w:tc>
          <w:tcPr>
            <w:tcW w:w="8358" w:type="dxa"/>
          </w:tcPr>
          <w:p w:rsidR="0027469D" w:rsidRPr="00C358E1" w:rsidRDefault="0027469D" w:rsidP="00C358E1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9D" w:rsidRPr="00C358E1" w:rsidTr="00AB6EA2">
        <w:trPr>
          <w:trHeight w:val="411"/>
        </w:trPr>
        <w:tc>
          <w:tcPr>
            <w:tcW w:w="719" w:type="dxa"/>
          </w:tcPr>
          <w:p w:rsidR="0027469D" w:rsidRPr="00C358E1" w:rsidRDefault="0027469D" w:rsidP="00C358E1">
            <w:pPr>
              <w:pStyle w:val="TableParagraph"/>
              <w:spacing w:line="360" w:lineRule="auto"/>
              <w:ind w:right="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E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8358" w:type="dxa"/>
          </w:tcPr>
          <w:p w:rsidR="0027469D" w:rsidRPr="00C358E1" w:rsidRDefault="0027469D" w:rsidP="00C358E1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9D" w:rsidRPr="00C358E1" w:rsidTr="00AB6EA2">
        <w:trPr>
          <w:trHeight w:val="411"/>
        </w:trPr>
        <w:tc>
          <w:tcPr>
            <w:tcW w:w="719" w:type="dxa"/>
          </w:tcPr>
          <w:p w:rsidR="0027469D" w:rsidRPr="00C358E1" w:rsidRDefault="0027469D" w:rsidP="00C358E1">
            <w:pPr>
              <w:pStyle w:val="TableParagraph"/>
              <w:spacing w:line="360" w:lineRule="auto"/>
              <w:ind w:righ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E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8358" w:type="dxa"/>
          </w:tcPr>
          <w:p w:rsidR="0027469D" w:rsidRPr="00C358E1" w:rsidRDefault="0027469D" w:rsidP="00C358E1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9D" w:rsidRPr="00C358E1" w:rsidTr="00AB6EA2">
        <w:trPr>
          <w:trHeight w:val="411"/>
        </w:trPr>
        <w:tc>
          <w:tcPr>
            <w:tcW w:w="719" w:type="dxa"/>
          </w:tcPr>
          <w:p w:rsidR="0027469D" w:rsidRPr="00C358E1" w:rsidRDefault="0027469D" w:rsidP="00C358E1">
            <w:pPr>
              <w:pStyle w:val="TableParagraph"/>
              <w:spacing w:line="360" w:lineRule="auto"/>
              <w:ind w:right="101"/>
              <w:jc w:val="both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8358" w:type="dxa"/>
          </w:tcPr>
          <w:p w:rsidR="0027469D" w:rsidRPr="00C358E1" w:rsidRDefault="0027469D" w:rsidP="00C358E1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69D" w:rsidRPr="00C358E1" w:rsidRDefault="000B638B" w:rsidP="00C358E1">
      <w:pPr>
        <w:tabs>
          <w:tab w:val="left" w:pos="7273"/>
        </w:tabs>
        <w:spacing w:before="178" w:line="360" w:lineRule="auto"/>
        <w:ind w:left="10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_x0000_s1034" style="position:absolute;left:0;text-align:left;margin-left:343.5pt;margin-top:11.65pt;width:65.5pt;height:33.5pt;z-index:251659264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_x0000_s1033" style="position:absolute;left:0;text-align:left;margin-left:90.5pt;margin-top:7.65pt;width:62.5pt;height:31pt;z-index:251658240;mso-position-horizontal-relative:text;mso-position-vertical-relative:text"/>
        </w:pict>
      </w:r>
      <w:r w:rsidR="0027469D" w:rsidRPr="00C358E1">
        <w:rPr>
          <w:rFonts w:ascii="Times New Roman" w:hAnsi="Times New Roman" w:cs="Times New Roman"/>
          <w:sz w:val="28"/>
          <w:szCs w:val="28"/>
        </w:rPr>
        <w:t xml:space="preserve">ЗА     </w:t>
      </w:r>
      <w:r w:rsidR="00AB6EA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7469D" w:rsidRPr="00C358E1">
        <w:rPr>
          <w:rFonts w:ascii="Times New Roman" w:hAnsi="Times New Roman" w:cs="Times New Roman"/>
          <w:w w:val="95"/>
          <w:sz w:val="28"/>
          <w:szCs w:val="28"/>
        </w:rPr>
        <w:t>ПРОТИ</w:t>
      </w:r>
    </w:p>
    <w:p w:rsidR="0027469D" w:rsidRPr="00C358E1" w:rsidRDefault="0027469D" w:rsidP="00C358E1">
      <w:pPr>
        <w:spacing w:before="222" w:line="360" w:lineRule="auto"/>
        <w:ind w:left="744"/>
        <w:jc w:val="both"/>
        <w:rPr>
          <w:rFonts w:ascii="Times New Roman" w:hAnsi="Times New Roman" w:cs="Times New Roman"/>
          <w:w w:val="95"/>
          <w:sz w:val="28"/>
          <w:szCs w:val="28"/>
        </w:rPr>
      </w:pPr>
    </w:p>
    <w:p w:rsidR="0027469D" w:rsidRPr="00C358E1" w:rsidRDefault="0027469D" w:rsidP="00C358E1">
      <w:pPr>
        <w:pStyle w:val="a3"/>
        <w:tabs>
          <w:tab w:val="left" w:pos="6946"/>
        </w:tabs>
        <w:spacing w:line="360" w:lineRule="auto"/>
        <w:jc w:val="both"/>
        <w:rPr>
          <w:rFonts w:ascii="Times New Roman" w:hAnsi="Times New Roman" w:cs="Times New Roman"/>
        </w:rPr>
      </w:pPr>
      <w:r w:rsidRPr="00C358E1">
        <w:rPr>
          <w:rFonts w:ascii="Times New Roman" w:hAnsi="Times New Roman" w:cs="Times New Roman"/>
          <w:b/>
          <w:i/>
          <w:w w:val="95"/>
          <w:u w:val="single"/>
        </w:rPr>
        <w:t>Примітка.</w:t>
      </w:r>
      <w:r w:rsidRPr="00C358E1">
        <w:rPr>
          <w:rFonts w:ascii="Times New Roman" w:hAnsi="Times New Roman" w:cs="Times New Roman"/>
          <w:spacing w:val="-8"/>
          <w:w w:val="95"/>
        </w:rPr>
        <w:t xml:space="preserve">                  </w:t>
      </w:r>
      <w:r w:rsidRPr="00C358E1">
        <w:rPr>
          <w:rFonts w:ascii="Times New Roman" w:hAnsi="Times New Roman" w:cs="Times New Roman"/>
          <w:w w:val="95"/>
        </w:rPr>
        <w:t>Особа,</w:t>
      </w:r>
      <w:r w:rsidRPr="00C358E1">
        <w:rPr>
          <w:rFonts w:ascii="Times New Roman" w:hAnsi="Times New Roman" w:cs="Times New Roman"/>
          <w:spacing w:val="-9"/>
          <w:w w:val="95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яка</w:t>
      </w:r>
      <w:r w:rsidRPr="00C358E1">
        <w:rPr>
          <w:rFonts w:ascii="Times New Roman" w:hAnsi="Times New Roman" w:cs="Times New Roman"/>
          <w:spacing w:val="-8"/>
          <w:w w:val="95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голосує,</w:t>
      </w:r>
      <w:r w:rsidRPr="00C358E1">
        <w:rPr>
          <w:rFonts w:ascii="Times New Roman" w:hAnsi="Times New Roman" w:cs="Times New Roman"/>
          <w:spacing w:val="2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може</w:t>
      </w:r>
      <w:r w:rsidRPr="00C358E1">
        <w:rPr>
          <w:rFonts w:ascii="Times New Roman" w:hAnsi="Times New Roman" w:cs="Times New Roman"/>
          <w:spacing w:val="-7"/>
          <w:w w:val="95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зробити</w:t>
      </w:r>
      <w:r w:rsidRPr="00C358E1">
        <w:rPr>
          <w:rFonts w:ascii="Times New Roman" w:hAnsi="Times New Roman" w:cs="Times New Roman"/>
          <w:spacing w:val="-6"/>
          <w:w w:val="95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лише</w:t>
      </w:r>
      <w:r w:rsidRPr="00C358E1">
        <w:rPr>
          <w:rFonts w:ascii="Times New Roman" w:hAnsi="Times New Roman" w:cs="Times New Roman"/>
          <w:spacing w:val="-9"/>
          <w:w w:val="95"/>
        </w:rPr>
        <w:t xml:space="preserve"> </w:t>
      </w:r>
      <w:r w:rsidRPr="00C358E1">
        <w:rPr>
          <w:rFonts w:ascii="Times New Roman" w:hAnsi="Times New Roman" w:cs="Times New Roman"/>
          <w:w w:val="95"/>
        </w:rPr>
        <w:t>одну</w:t>
      </w:r>
      <w:r w:rsidRPr="00C358E1">
        <w:rPr>
          <w:rFonts w:ascii="Times New Roman" w:hAnsi="Times New Roman" w:cs="Times New Roman"/>
          <w:spacing w:val="-7"/>
          <w:w w:val="95"/>
        </w:rPr>
        <w:t xml:space="preserve"> </w:t>
      </w:r>
      <w:r w:rsidRPr="00C358E1">
        <w:rPr>
          <w:rFonts w:ascii="Times New Roman" w:hAnsi="Times New Roman" w:cs="Times New Roman"/>
          <w:spacing w:val="-2"/>
          <w:w w:val="95"/>
        </w:rPr>
        <w:t>позначку</w:t>
      </w:r>
    </w:p>
    <w:sectPr w:rsidR="0027469D" w:rsidRPr="00C358E1" w:rsidSect="00C358E1">
      <w:pgSz w:w="11900" w:h="16840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A74"/>
    <w:multiLevelType w:val="hybridMultilevel"/>
    <w:tmpl w:val="B5BEB1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921ED"/>
    <w:multiLevelType w:val="hybridMultilevel"/>
    <w:tmpl w:val="93A0F3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B414A"/>
    <w:multiLevelType w:val="hybridMultilevel"/>
    <w:tmpl w:val="E780AD6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51268"/>
    <w:multiLevelType w:val="hybridMultilevel"/>
    <w:tmpl w:val="F39AEB68"/>
    <w:lvl w:ilvl="0" w:tplc="393AEFD8">
      <w:start w:val="1"/>
      <w:numFmt w:val="decimal"/>
      <w:lvlText w:val="%1."/>
      <w:lvlJc w:val="left"/>
      <w:pPr>
        <w:ind w:left="4268" w:hanging="360"/>
      </w:pPr>
      <w:rPr>
        <w:rFonts w:hint="default"/>
        <w:w w:val="90"/>
      </w:rPr>
    </w:lvl>
    <w:lvl w:ilvl="1" w:tplc="04220019" w:tentative="1">
      <w:start w:val="1"/>
      <w:numFmt w:val="lowerLetter"/>
      <w:lvlText w:val="%2."/>
      <w:lvlJc w:val="left"/>
      <w:pPr>
        <w:ind w:left="4988" w:hanging="360"/>
      </w:pPr>
    </w:lvl>
    <w:lvl w:ilvl="2" w:tplc="0422001B" w:tentative="1">
      <w:start w:val="1"/>
      <w:numFmt w:val="lowerRoman"/>
      <w:lvlText w:val="%3."/>
      <w:lvlJc w:val="right"/>
      <w:pPr>
        <w:ind w:left="5708" w:hanging="180"/>
      </w:pPr>
    </w:lvl>
    <w:lvl w:ilvl="3" w:tplc="0422000F" w:tentative="1">
      <w:start w:val="1"/>
      <w:numFmt w:val="decimal"/>
      <w:lvlText w:val="%4."/>
      <w:lvlJc w:val="left"/>
      <w:pPr>
        <w:ind w:left="6428" w:hanging="360"/>
      </w:pPr>
    </w:lvl>
    <w:lvl w:ilvl="4" w:tplc="04220019" w:tentative="1">
      <w:start w:val="1"/>
      <w:numFmt w:val="lowerLetter"/>
      <w:lvlText w:val="%5."/>
      <w:lvlJc w:val="left"/>
      <w:pPr>
        <w:ind w:left="7148" w:hanging="360"/>
      </w:pPr>
    </w:lvl>
    <w:lvl w:ilvl="5" w:tplc="0422001B" w:tentative="1">
      <w:start w:val="1"/>
      <w:numFmt w:val="lowerRoman"/>
      <w:lvlText w:val="%6."/>
      <w:lvlJc w:val="right"/>
      <w:pPr>
        <w:ind w:left="7868" w:hanging="180"/>
      </w:pPr>
    </w:lvl>
    <w:lvl w:ilvl="6" w:tplc="0422000F" w:tentative="1">
      <w:start w:val="1"/>
      <w:numFmt w:val="decimal"/>
      <w:lvlText w:val="%7."/>
      <w:lvlJc w:val="left"/>
      <w:pPr>
        <w:ind w:left="8588" w:hanging="360"/>
      </w:pPr>
    </w:lvl>
    <w:lvl w:ilvl="7" w:tplc="04220019" w:tentative="1">
      <w:start w:val="1"/>
      <w:numFmt w:val="lowerLetter"/>
      <w:lvlText w:val="%8."/>
      <w:lvlJc w:val="left"/>
      <w:pPr>
        <w:ind w:left="9308" w:hanging="360"/>
      </w:pPr>
    </w:lvl>
    <w:lvl w:ilvl="8" w:tplc="0422001B" w:tentative="1">
      <w:start w:val="1"/>
      <w:numFmt w:val="lowerRoman"/>
      <w:lvlText w:val="%9."/>
      <w:lvlJc w:val="right"/>
      <w:pPr>
        <w:ind w:left="10028" w:hanging="180"/>
      </w:pPr>
    </w:lvl>
  </w:abstractNum>
  <w:abstractNum w:abstractNumId="4">
    <w:nsid w:val="749A0144"/>
    <w:multiLevelType w:val="hybridMultilevel"/>
    <w:tmpl w:val="5618573E"/>
    <w:lvl w:ilvl="0" w:tplc="576A087C">
      <w:start w:val="1"/>
      <w:numFmt w:val="decimal"/>
      <w:lvlText w:val="%1."/>
      <w:lvlJc w:val="left"/>
      <w:pPr>
        <w:ind w:left="4177" w:hanging="269"/>
        <w:jc w:val="right"/>
      </w:pPr>
      <w:rPr>
        <w:rFonts w:hint="default"/>
        <w:spacing w:val="-1"/>
        <w:w w:val="86"/>
        <w:lang w:val="uk-UA" w:eastAsia="en-US" w:bidi="ar-SA"/>
      </w:rPr>
    </w:lvl>
    <w:lvl w:ilvl="1" w:tplc="EAAC786C">
      <w:numFmt w:val="bullet"/>
      <w:lvlText w:val="•"/>
      <w:lvlJc w:val="left"/>
      <w:pPr>
        <w:ind w:left="4848" w:hanging="269"/>
      </w:pPr>
      <w:rPr>
        <w:rFonts w:hint="default"/>
        <w:lang w:val="uk-UA" w:eastAsia="en-US" w:bidi="ar-SA"/>
      </w:rPr>
    </w:lvl>
    <w:lvl w:ilvl="2" w:tplc="26723E3E">
      <w:numFmt w:val="bullet"/>
      <w:lvlText w:val="•"/>
      <w:lvlJc w:val="left"/>
      <w:pPr>
        <w:ind w:left="5516" w:hanging="269"/>
      </w:pPr>
      <w:rPr>
        <w:rFonts w:hint="default"/>
        <w:lang w:val="uk-UA" w:eastAsia="en-US" w:bidi="ar-SA"/>
      </w:rPr>
    </w:lvl>
    <w:lvl w:ilvl="3" w:tplc="349A4508">
      <w:numFmt w:val="bullet"/>
      <w:lvlText w:val="•"/>
      <w:lvlJc w:val="left"/>
      <w:pPr>
        <w:ind w:left="6184" w:hanging="269"/>
      </w:pPr>
      <w:rPr>
        <w:rFonts w:hint="default"/>
        <w:lang w:val="uk-UA" w:eastAsia="en-US" w:bidi="ar-SA"/>
      </w:rPr>
    </w:lvl>
    <w:lvl w:ilvl="4" w:tplc="95E05A38">
      <w:numFmt w:val="bullet"/>
      <w:lvlText w:val="•"/>
      <w:lvlJc w:val="left"/>
      <w:pPr>
        <w:ind w:left="6852" w:hanging="269"/>
      </w:pPr>
      <w:rPr>
        <w:rFonts w:hint="default"/>
        <w:lang w:val="uk-UA" w:eastAsia="en-US" w:bidi="ar-SA"/>
      </w:rPr>
    </w:lvl>
    <w:lvl w:ilvl="5" w:tplc="93B2B2CC">
      <w:numFmt w:val="bullet"/>
      <w:lvlText w:val="•"/>
      <w:lvlJc w:val="left"/>
      <w:pPr>
        <w:ind w:left="7520" w:hanging="269"/>
      </w:pPr>
      <w:rPr>
        <w:rFonts w:hint="default"/>
        <w:lang w:val="uk-UA" w:eastAsia="en-US" w:bidi="ar-SA"/>
      </w:rPr>
    </w:lvl>
    <w:lvl w:ilvl="6" w:tplc="DF5A3C2C">
      <w:numFmt w:val="bullet"/>
      <w:lvlText w:val="•"/>
      <w:lvlJc w:val="left"/>
      <w:pPr>
        <w:ind w:left="8188" w:hanging="269"/>
      </w:pPr>
      <w:rPr>
        <w:rFonts w:hint="default"/>
        <w:lang w:val="uk-UA" w:eastAsia="en-US" w:bidi="ar-SA"/>
      </w:rPr>
    </w:lvl>
    <w:lvl w:ilvl="7" w:tplc="BB7C2310">
      <w:numFmt w:val="bullet"/>
      <w:lvlText w:val="•"/>
      <w:lvlJc w:val="left"/>
      <w:pPr>
        <w:ind w:left="8856" w:hanging="269"/>
      </w:pPr>
      <w:rPr>
        <w:rFonts w:hint="default"/>
        <w:lang w:val="uk-UA" w:eastAsia="en-US" w:bidi="ar-SA"/>
      </w:rPr>
    </w:lvl>
    <w:lvl w:ilvl="8" w:tplc="A90A86D8">
      <w:numFmt w:val="bullet"/>
      <w:lvlText w:val="•"/>
      <w:lvlJc w:val="left"/>
      <w:pPr>
        <w:ind w:left="9524" w:hanging="269"/>
      </w:pPr>
      <w:rPr>
        <w:rFonts w:hint="default"/>
        <w:lang w:val="uk-UA" w:eastAsia="en-US" w:bidi="ar-SA"/>
      </w:rPr>
    </w:lvl>
  </w:abstractNum>
  <w:abstractNum w:abstractNumId="5">
    <w:nsid w:val="7FFE7C96"/>
    <w:multiLevelType w:val="hybridMultilevel"/>
    <w:tmpl w:val="CA443E26"/>
    <w:lvl w:ilvl="0" w:tplc="9DF2C2E0">
      <w:numFmt w:val="bullet"/>
      <w:lvlText w:val="—"/>
      <w:lvlJc w:val="left"/>
      <w:pPr>
        <w:ind w:left="657" w:hanging="717"/>
      </w:pPr>
      <w:rPr>
        <w:rFonts w:ascii="Cambria" w:eastAsia="Cambria" w:hAnsi="Cambria" w:cs="Cambria" w:hint="default"/>
        <w:w w:val="53"/>
        <w:lang w:val="uk-UA" w:eastAsia="en-US" w:bidi="ar-SA"/>
      </w:rPr>
    </w:lvl>
    <w:lvl w:ilvl="1" w:tplc="AD565DCC">
      <w:numFmt w:val="bullet"/>
      <w:lvlText w:val="•"/>
      <w:lvlJc w:val="left"/>
      <w:pPr>
        <w:ind w:left="1680" w:hanging="717"/>
      </w:pPr>
      <w:rPr>
        <w:rFonts w:hint="default"/>
        <w:lang w:val="uk-UA" w:eastAsia="en-US" w:bidi="ar-SA"/>
      </w:rPr>
    </w:lvl>
    <w:lvl w:ilvl="2" w:tplc="EF82EFE0">
      <w:numFmt w:val="bullet"/>
      <w:lvlText w:val="•"/>
      <w:lvlJc w:val="left"/>
      <w:pPr>
        <w:ind w:left="2700" w:hanging="717"/>
      </w:pPr>
      <w:rPr>
        <w:rFonts w:hint="default"/>
        <w:lang w:val="uk-UA" w:eastAsia="en-US" w:bidi="ar-SA"/>
      </w:rPr>
    </w:lvl>
    <w:lvl w:ilvl="3" w:tplc="FE965B0E">
      <w:numFmt w:val="bullet"/>
      <w:lvlText w:val="•"/>
      <w:lvlJc w:val="left"/>
      <w:pPr>
        <w:ind w:left="3720" w:hanging="717"/>
      </w:pPr>
      <w:rPr>
        <w:rFonts w:hint="default"/>
        <w:lang w:val="uk-UA" w:eastAsia="en-US" w:bidi="ar-SA"/>
      </w:rPr>
    </w:lvl>
    <w:lvl w:ilvl="4" w:tplc="A7004C9C">
      <w:numFmt w:val="bullet"/>
      <w:lvlText w:val="•"/>
      <w:lvlJc w:val="left"/>
      <w:pPr>
        <w:ind w:left="4740" w:hanging="717"/>
      </w:pPr>
      <w:rPr>
        <w:rFonts w:hint="default"/>
        <w:lang w:val="uk-UA" w:eastAsia="en-US" w:bidi="ar-SA"/>
      </w:rPr>
    </w:lvl>
    <w:lvl w:ilvl="5" w:tplc="52D88C34">
      <w:numFmt w:val="bullet"/>
      <w:lvlText w:val="•"/>
      <w:lvlJc w:val="left"/>
      <w:pPr>
        <w:ind w:left="5760" w:hanging="717"/>
      </w:pPr>
      <w:rPr>
        <w:rFonts w:hint="default"/>
        <w:lang w:val="uk-UA" w:eastAsia="en-US" w:bidi="ar-SA"/>
      </w:rPr>
    </w:lvl>
    <w:lvl w:ilvl="6" w:tplc="0CFA4BA4">
      <w:numFmt w:val="bullet"/>
      <w:lvlText w:val="•"/>
      <w:lvlJc w:val="left"/>
      <w:pPr>
        <w:ind w:left="6780" w:hanging="717"/>
      </w:pPr>
      <w:rPr>
        <w:rFonts w:hint="default"/>
        <w:lang w:val="uk-UA" w:eastAsia="en-US" w:bidi="ar-SA"/>
      </w:rPr>
    </w:lvl>
    <w:lvl w:ilvl="7" w:tplc="5922C448">
      <w:numFmt w:val="bullet"/>
      <w:lvlText w:val="•"/>
      <w:lvlJc w:val="left"/>
      <w:pPr>
        <w:ind w:left="7800" w:hanging="717"/>
      </w:pPr>
      <w:rPr>
        <w:rFonts w:hint="default"/>
        <w:lang w:val="uk-UA" w:eastAsia="en-US" w:bidi="ar-SA"/>
      </w:rPr>
    </w:lvl>
    <w:lvl w:ilvl="8" w:tplc="99DE61D0">
      <w:numFmt w:val="bullet"/>
      <w:lvlText w:val="•"/>
      <w:lvlJc w:val="left"/>
      <w:pPr>
        <w:ind w:left="8820" w:hanging="717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2317A"/>
    <w:rsid w:val="00007403"/>
    <w:rsid w:val="00052CAE"/>
    <w:rsid w:val="000B638B"/>
    <w:rsid w:val="000F04D2"/>
    <w:rsid w:val="001541FC"/>
    <w:rsid w:val="00263187"/>
    <w:rsid w:val="0027469D"/>
    <w:rsid w:val="002873E8"/>
    <w:rsid w:val="00643145"/>
    <w:rsid w:val="008B4878"/>
    <w:rsid w:val="008F73F7"/>
    <w:rsid w:val="00933DB7"/>
    <w:rsid w:val="00A03474"/>
    <w:rsid w:val="00A7676A"/>
    <w:rsid w:val="00AB6EA2"/>
    <w:rsid w:val="00BD0BF1"/>
    <w:rsid w:val="00BE2C8F"/>
    <w:rsid w:val="00C358E1"/>
    <w:rsid w:val="00C9063B"/>
    <w:rsid w:val="00D76A7A"/>
    <w:rsid w:val="00E2317A"/>
    <w:rsid w:val="00E7220B"/>
    <w:rsid w:val="00EA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17A"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1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317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2317A"/>
    <w:pPr>
      <w:spacing w:before="59"/>
      <w:ind w:left="2207" w:right="1855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5">
    <w:name w:val="List Paragraph"/>
    <w:basedOn w:val="a"/>
    <w:uiPriority w:val="1"/>
    <w:qFormat/>
    <w:rsid w:val="00E2317A"/>
    <w:pPr>
      <w:spacing w:line="323" w:lineRule="exact"/>
      <w:ind w:left="655" w:hanging="729"/>
      <w:jc w:val="both"/>
    </w:pPr>
  </w:style>
  <w:style w:type="paragraph" w:customStyle="1" w:styleId="TableParagraph">
    <w:name w:val="Table Paragraph"/>
    <w:basedOn w:val="a"/>
    <w:uiPriority w:val="1"/>
    <w:qFormat/>
    <w:rsid w:val="00E2317A"/>
  </w:style>
  <w:style w:type="character" w:customStyle="1" w:styleId="a4">
    <w:name w:val="Основной текст Знак"/>
    <w:basedOn w:val="a0"/>
    <w:link w:val="a3"/>
    <w:uiPriority w:val="1"/>
    <w:rsid w:val="00C9063B"/>
    <w:rPr>
      <w:rFonts w:ascii="Cambria" w:eastAsia="Cambria" w:hAnsi="Cambria" w:cs="Cambria"/>
      <w:sz w:val="28"/>
      <w:szCs w:val="28"/>
      <w:lang w:val="uk-UA"/>
    </w:rPr>
  </w:style>
  <w:style w:type="paragraph" w:styleId="a6">
    <w:name w:val="No Spacing"/>
    <w:uiPriority w:val="1"/>
    <w:qFormat/>
    <w:rsid w:val="00C9063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C906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63B"/>
    <w:rPr>
      <w:rFonts w:ascii="Tahoma" w:eastAsia="Cambri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7223-DD92-4CC5-80DE-7320A4FF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7823</Words>
  <Characters>4460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Rost-Ed</cp:lastModifiedBy>
  <cp:revision>10</cp:revision>
  <cp:lastPrinted>2022-05-25T13:11:00Z</cp:lastPrinted>
  <dcterms:created xsi:type="dcterms:W3CDTF">2022-03-23T05:24:00Z</dcterms:created>
  <dcterms:modified xsi:type="dcterms:W3CDTF">2022-05-25T13:12:00Z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2022-04-26T00:00:00Z</vt:filetime>
  </property>
</Properties>
</file>