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75F" w:rsidRPr="00E10A37" w:rsidRDefault="00E6775F" w:rsidP="00E6775F">
      <w:pPr>
        <w:pStyle w:val="a5"/>
        <w:ind w:left="-426"/>
        <w:jc w:val="center"/>
        <w:rPr>
          <w:b/>
          <w:sz w:val="40"/>
          <w:szCs w:val="40"/>
        </w:rPr>
      </w:pPr>
      <w:r w:rsidRPr="00E10A37">
        <w:rPr>
          <w:b/>
          <w:sz w:val="40"/>
          <w:szCs w:val="40"/>
        </w:rPr>
        <w:t>КЗ «Хустський базовий медичний фаховий коледж»</w:t>
      </w:r>
    </w:p>
    <w:p w:rsidR="00E6775F" w:rsidRPr="00E10A37" w:rsidRDefault="00E6775F" w:rsidP="00E6775F">
      <w:pPr>
        <w:pStyle w:val="a5"/>
        <w:ind w:left="-426"/>
        <w:jc w:val="center"/>
        <w:rPr>
          <w:b/>
          <w:sz w:val="40"/>
          <w:szCs w:val="40"/>
        </w:rPr>
      </w:pPr>
      <w:r w:rsidRPr="00E10A37">
        <w:rPr>
          <w:b/>
          <w:sz w:val="40"/>
          <w:szCs w:val="40"/>
        </w:rPr>
        <w:t>Закарпатської обласної ради</w:t>
      </w:r>
    </w:p>
    <w:p w:rsidR="00E6775F" w:rsidRPr="00E6775F" w:rsidRDefault="00E6775F" w:rsidP="00E6775F">
      <w:pPr>
        <w:ind w:left="-426"/>
        <w:jc w:val="center"/>
        <w:rPr>
          <w:b/>
          <w:sz w:val="40"/>
          <w:szCs w:val="40"/>
        </w:rPr>
      </w:pPr>
    </w:p>
    <w:p w:rsidR="00E6775F" w:rsidRPr="00DA6C13" w:rsidRDefault="00E6775F" w:rsidP="00E6775F">
      <w:pPr>
        <w:pStyle w:val="a3"/>
        <w:ind w:left="-426"/>
        <w:rPr>
          <w:rFonts w:ascii="Times New Roman" w:hAnsi="Times New Roman" w:cs="Times New Roman"/>
          <w:b/>
          <w:sz w:val="24"/>
          <w:szCs w:val="24"/>
        </w:rPr>
      </w:pPr>
      <w:r w:rsidRPr="00DA6C13">
        <w:rPr>
          <w:rFonts w:ascii="Times New Roman" w:hAnsi="Times New Roman" w:cs="Times New Roman"/>
          <w:b/>
          <w:sz w:val="24"/>
          <w:szCs w:val="24"/>
        </w:rPr>
        <w:t xml:space="preserve">Погоджено                                               </w:t>
      </w:r>
      <w:r w:rsidR="00DA6C13">
        <w:rPr>
          <w:rFonts w:ascii="Times New Roman" w:hAnsi="Times New Roman" w:cs="Times New Roman"/>
          <w:b/>
          <w:sz w:val="24"/>
          <w:szCs w:val="24"/>
        </w:rPr>
        <w:t xml:space="preserve">              </w:t>
      </w:r>
      <w:r w:rsidR="00DA6C13" w:rsidRPr="00DA6C13">
        <w:rPr>
          <w:rFonts w:ascii="Times New Roman" w:hAnsi="Times New Roman" w:cs="Times New Roman"/>
          <w:b/>
          <w:sz w:val="24"/>
          <w:szCs w:val="24"/>
        </w:rPr>
        <w:t xml:space="preserve">           </w:t>
      </w:r>
      <w:r w:rsidRPr="00DA6C13">
        <w:rPr>
          <w:rFonts w:ascii="Times New Roman" w:hAnsi="Times New Roman" w:cs="Times New Roman"/>
          <w:b/>
          <w:sz w:val="24"/>
          <w:szCs w:val="24"/>
        </w:rPr>
        <w:t xml:space="preserve">                    </w:t>
      </w:r>
      <w:r w:rsidR="00DA6C13">
        <w:rPr>
          <w:rFonts w:ascii="Times New Roman" w:hAnsi="Times New Roman" w:cs="Times New Roman"/>
          <w:b/>
          <w:sz w:val="24"/>
          <w:szCs w:val="24"/>
        </w:rPr>
        <w:t xml:space="preserve">            </w:t>
      </w:r>
      <w:r w:rsidRPr="00DA6C13">
        <w:rPr>
          <w:rFonts w:ascii="Times New Roman" w:hAnsi="Times New Roman" w:cs="Times New Roman"/>
          <w:b/>
          <w:sz w:val="24"/>
          <w:szCs w:val="24"/>
        </w:rPr>
        <w:t xml:space="preserve">               Затверджено</w:t>
      </w:r>
    </w:p>
    <w:p w:rsidR="00E6775F" w:rsidRPr="00DA6C13" w:rsidRDefault="00E6775F" w:rsidP="00E6775F">
      <w:pPr>
        <w:pStyle w:val="a3"/>
        <w:ind w:left="-426"/>
        <w:jc w:val="center"/>
        <w:rPr>
          <w:rFonts w:ascii="Times New Roman" w:hAnsi="Times New Roman" w:cs="Times New Roman"/>
          <w:sz w:val="24"/>
          <w:szCs w:val="24"/>
        </w:rPr>
      </w:pPr>
      <w:r w:rsidRPr="00DA6C13">
        <w:rPr>
          <w:rFonts w:ascii="Times New Roman" w:hAnsi="Times New Roman" w:cs="Times New Roman"/>
          <w:sz w:val="24"/>
          <w:szCs w:val="24"/>
        </w:rPr>
        <w:t xml:space="preserve">Первинною профспілковою                              </w:t>
      </w:r>
      <w:r w:rsidR="00DA6C13">
        <w:rPr>
          <w:rFonts w:ascii="Times New Roman" w:hAnsi="Times New Roman" w:cs="Times New Roman"/>
          <w:sz w:val="24"/>
          <w:szCs w:val="24"/>
        </w:rPr>
        <w:t xml:space="preserve"> </w:t>
      </w:r>
      <w:r w:rsidRPr="00DA6C13">
        <w:rPr>
          <w:rFonts w:ascii="Times New Roman" w:hAnsi="Times New Roman" w:cs="Times New Roman"/>
          <w:sz w:val="24"/>
          <w:szCs w:val="24"/>
        </w:rPr>
        <w:t xml:space="preserve">    </w:t>
      </w:r>
      <w:r w:rsidR="00DA6C13">
        <w:rPr>
          <w:rFonts w:ascii="Times New Roman" w:hAnsi="Times New Roman" w:cs="Times New Roman"/>
          <w:sz w:val="24"/>
          <w:szCs w:val="24"/>
        </w:rPr>
        <w:t xml:space="preserve"> </w:t>
      </w:r>
      <w:r w:rsidRPr="00DA6C13">
        <w:rPr>
          <w:rFonts w:ascii="Times New Roman" w:hAnsi="Times New Roman" w:cs="Times New Roman"/>
          <w:sz w:val="24"/>
          <w:szCs w:val="24"/>
        </w:rPr>
        <w:t xml:space="preserve">                      </w:t>
      </w:r>
      <w:r w:rsidR="00DA6C13" w:rsidRPr="00DA6C13">
        <w:rPr>
          <w:rFonts w:ascii="Times New Roman" w:hAnsi="Times New Roman" w:cs="Times New Roman"/>
          <w:sz w:val="24"/>
          <w:szCs w:val="24"/>
        </w:rPr>
        <w:t xml:space="preserve">                    Студентською</w:t>
      </w:r>
      <w:r w:rsidRPr="00DA6C13">
        <w:rPr>
          <w:rFonts w:ascii="Times New Roman" w:hAnsi="Times New Roman" w:cs="Times New Roman"/>
          <w:sz w:val="24"/>
          <w:szCs w:val="24"/>
        </w:rPr>
        <w:t xml:space="preserve"> радою</w:t>
      </w:r>
    </w:p>
    <w:p w:rsidR="00E6775F" w:rsidRPr="00DA6C13" w:rsidRDefault="00DA6C13" w:rsidP="00E6775F">
      <w:pPr>
        <w:pStyle w:val="a3"/>
        <w:ind w:left="-426"/>
        <w:jc w:val="center"/>
        <w:rPr>
          <w:rFonts w:ascii="Times New Roman" w:hAnsi="Times New Roman" w:cs="Times New Roman"/>
          <w:sz w:val="24"/>
          <w:szCs w:val="24"/>
        </w:rPr>
      </w:pPr>
      <w:r w:rsidRPr="00DA6C13">
        <w:rPr>
          <w:rFonts w:ascii="Times New Roman" w:hAnsi="Times New Roman" w:cs="Times New Roman"/>
          <w:sz w:val="24"/>
          <w:szCs w:val="24"/>
        </w:rPr>
        <w:t xml:space="preserve">організацією студентів    </w:t>
      </w:r>
      <w:r w:rsidR="00E6775F" w:rsidRPr="00DA6C13">
        <w:rPr>
          <w:rFonts w:ascii="Times New Roman" w:hAnsi="Times New Roman" w:cs="Times New Roman"/>
          <w:sz w:val="24"/>
          <w:szCs w:val="24"/>
        </w:rPr>
        <w:t xml:space="preserve">                                  </w:t>
      </w:r>
      <w:r>
        <w:rPr>
          <w:rFonts w:ascii="Times New Roman" w:hAnsi="Times New Roman" w:cs="Times New Roman"/>
          <w:sz w:val="24"/>
          <w:szCs w:val="24"/>
        </w:rPr>
        <w:t xml:space="preserve">    </w:t>
      </w:r>
      <w:r w:rsidR="00E6775F" w:rsidRPr="00DA6C13">
        <w:rPr>
          <w:rFonts w:ascii="Times New Roman" w:hAnsi="Times New Roman" w:cs="Times New Roman"/>
          <w:sz w:val="24"/>
          <w:szCs w:val="24"/>
        </w:rPr>
        <w:t xml:space="preserve">                                         КЗ «Хустський базовий</w:t>
      </w:r>
    </w:p>
    <w:p w:rsidR="00E6775F" w:rsidRPr="00DA6C13" w:rsidRDefault="00E6775F" w:rsidP="00E6775F">
      <w:pPr>
        <w:pStyle w:val="a3"/>
        <w:ind w:left="-426"/>
        <w:jc w:val="center"/>
        <w:rPr>
          <w:rFonts w:ascii="Times New Roman" w:hAnsi="Times New Roman" w:cs="Times New Roman"/>
          <w:sz w:val="24"/>
          <w:szCs w:val="24"/>
        </w:rPr>
      </w:pPr>
      <w:r w:rsidRPr="00DA6C13">
        <w:rPr>
          <w:rFonts w:ascii="Times New Roman" w:hAnsi="Times New Roman" w:cs="Times New Roman"/>
          <w:sz w:val="24"/>
          <w:szCs w:val="24"/>
        </w:rPr>
        <w:t xml:space="preserve">КЗ «Хустський базовий медичний                    </w:t>
      </w:r>
      <w:r w:rsidR="00DA6C13">
        <w:rPr>
          <w:rFonts w:ascii="Times New Roman" w:hAnsi="Times New Roman" w:cs="Times New Roman"/>
          <w:sz w:val="24"/>
          <w:szCs w:val="24"/>
        </w:rPr>
        <w:t xml:space="preserve">     </w:t>
      </w:r>
      <w:r w:rsidRPr="00DA6C13">
        <w:rPr>
          <w:rFonts w:ascii="Times New Roman" w:hAnsi="Times New Roman" w:cs="Times New Roman"/>
          <w:sz w:val="24"/>
          <w:szCs w:val="24"/>
        </w:rPr>
        <w:t xml:space="preserve">                               медичний фаховий коледж»</w:t>
      </w:r>
    </w:p>
    <w:p w:rsidR="00E6775F" w:rsidRPr="00DA6C13" w:rsidRDefault="00E6775F" w:rsidP="00E6775F">
      <w:pPr>
        <w:pStyle w:val="a3"/>
        <w:ind w:left="-426"/>
        <w:jc w:val="center"/>
        <w:rPr>
          <w:rFonts w:ascii="Times New Roman" w:hAnsi="Times New Roman" w:cs="Times New Roman"/>
          <w:sz w:val="24"/>
          <w:szCs w:val="24"/>
        </w:rPr>
      </w:pPr>
      <w:r w:rsidRPr="00DA6C13">
        <w:rPr>
          <w:rFonts w:ascii="Times New Roman" w:hAnsi="Times New Roman" w:cs="Times New Roman"/>
          <w:sz w:val="24"/>
          <w:szCs w:val="24"/>
        </w:rPr>
        <w:t>фаховий коледж»                                                                                                      Закарпатської ОР</w:t>
      </w:r>
    </w:p>
    <w:p w:rsidR="00E6775F" w:rsidRPr="00DA6C13" w:rsidRDefault="00DA6C13" w:rsidP="00E6775F">
      <w:pPr>
        <w:pStyle w:val="a3"/>
        <w:ind w:left="-426"/>
        <w:jc w:val="center"/>
        <w:rPr>
          <w:rFonts w:ascii="Times New Roman" w:hAnsi="Times New Roman" w:cs="Times New Roman"/>
          <w:sz w:val="24"/>
          <w:szCs w:val="24"/>
        </w:rPr>
      </w:pPr>
      <w:r w:rsidRPr="00DA6C13">
        <w:rPr>
          <w:rFonts w:ascii="Times New Roman" w:hAnsi="Times New Roman" w:cs="Times New Roman"/>
          <w:sz w:val="24"/>
          <w:szCs w:val="24"/>
        </w:rPr>
        <w:t>(протокол № 7</w:t>
      </w:r>
      <w:r w:rsidR="00E6775F" w:rsidRPr="00DA6C13">
        <w:rPr>
          <w:rFonts w:ascii="Times New Roman" w:hAnsi="Times New Roman" w:cs="Times New Roman"/>
          <w:sz w:val="24"/>
          <w:szCs w:val="24"/>
        </w:rPr>
        <w:t xml:space="preserve"> від 10.05.2</w:t>
      </w:r>
      <w:r>
        <w:rPr>
          <w:rFonts w:ascii="Times New Roman" w:hAnsi="Times New Roman" w:cs="Times New Roman"/>
          <w:sz w:val="24"/>
          <w:szCs w:val="24"/>
        </w:rPr>
        <w:t xml:space="preserve">022р.)                          </w:t>
      </w:r>
      <w:r w:rsidR="00E6775F" w:rsidRPr="00DA6C13">
        <w:rPr>
          <w:rFonts w:ascii="Times New Roman" w:hAnsi="Times New Roman" w:cs="Times New Roman"/>
          <w:sz w:val="24"/>
          <w:szCs w:val="24"/>
        </w:rPr>
        <w:t xml:space="preserve">                            (протокол № 3 від 10.05.2022р.)</w:t>
      </w:r>
    </w:p>
    <w:p w:rsidR="00E6775F" w:rsidRPr="00DA6C13" w:rsidRDefault="00E6775F" w:rsidP="00E6775F">
      <w:pPr>
        <w:pStyle w:val="a3"/>
        <w:ind w:left="-426"/>
        <w:jc w:val="center"/>
        <w:rPr>
          <w:rFonts w:ascii="Times New Roman" w:hAnsi="Times New Roman" w:cs="Times New Roman"/>
          <w:sz w:val="24"/>
          <w:szCs w:val="24"/>
        </w:rPr>
      </w:pPr>
      <w:r w:rsidRPr="00DA6C13">
        <w:rPr>
          <w:rFonts w:ascii="Times New Roman" w:hAnsi="Times New Roman" w:cs="Times New Roman"/>
          <w:sz w:val="24"/>
          <w:szCs w:val="24"/>
        </w:rPr>
        <w:t xml:space="preserve">Голова профспілки              </w:t>
      </w:r>
      <w:r w:rsidR="00DA6C13">
        <w:rPr>
          <w:rFonts w:ascii="Times New Roman" w:hAnsi="Times New Roman" w:cs="Times New Roman"/>
          <w:sz w:val="24"/>
          <w:szCs w:val="24"/>
        </w:rPr>
        <w:t xml:space="preserve">                            </w:t>
      </w:r>
      <w:r w:rsidRPr="00DA6C13">
        <w:rPr>
          <w:rFonts w:ascii="Times New Roman" w:hAnsi="Times New Roman" w:cs="Times New Roman"/>
          <w:sz w:val="24"/>
          <w:szCs w:val="24"/>
        </w:rPr>
        <w:t xml:space="preserve">                                    </w:t>
      </w:r>
      <w:r w:rsidR="00DA6C13" w:rsidRPr="00DA6C13">
        <w:rPr>
          <w:rFonts w:ascii="Times New Roman" w:hAnsi="Times New Roman" w:cs="Times New Roman"/>
          <w:sz w:val="24"/>
          <w:szCs w:val="24"/>
        </w:rPr>
        <w:t xml:space="preserve">                      Голова студ</w:t>
      </w:r>
      <w:r w:rsidRPr="00DA6C13">
        <w:rPr>
          <w:rFonts w:ascii="Times New Roman" w:hAnsi="Times New Roman" w:cs="Times New Roman"/>
          <w:sz w:val="24"/>
          <w:szCs w:val="24"/>
        </w:rPr>
        <w:t>ради</w:t>
      </w:r>
    </w:p>
    <w:p w:rsidR="00E6775F" w:rsidRPr="00E6775F" w:rsidRDefault="00E6775F" w:rsidP="00E6775F">
      <w:pPr>
        <w:pStyle w:val="a3"/>
        <w:ind w:left="-426"/>
        <w:jc w:val="center"/>
        <w:rPr>
          <w:rFonts w:ascii="Times New Roman" w:hAnsi="Times New Roman" w:cs="Times New Roman"/>
          <w:sz w:val="22"/>
          <w:szCs w:val="22"/>
        </w:rPr>
      </w:pPr>
      <w:r>
        <w:rPr>
          <w:rFonts w:ascii="Times New Roman" w:hAnsi="Times New Roman" w:cs="Times New Roman"/>
          <w:sz w:val="22"/>
          <w:szCs w:val="22"/>
        </w:rPr>
        <w:t xml:space="preserve"> </w:t>
      </w:r>
    </w:p>
    <w:p w:rsidR="00E6775F" w:rsidRPr="00E6775F" w:rsidRDefault="00DA6C13" w:rsidP="00E6775F">
      <w:pPr>
        <w:pStyle w:val="a3"/>
        <w:ind w:left="-426"/>
        <w:jc w:val="center"/>
        <w:rPr>
          <w:rFonts w:ascii="Times New Roman" w:hAnsi="Times New Roman" w:cs="Times New Roman"/>
          <w:sz w:val="24"/>
          <w:szCs w:val="24"/>
        </w:rPr>
      </w:pPr>
      <w:r w:rsidRPr="00DA6C13">
        <w:rPr>
          <w:rFonts w:ascii="Times New Roman" w:hAnsi="Times New Roman" w:cs="Times New Roman"/>
          <w:sz w:val="24"/>
          <w:szCs w:val="24"/>
        </w:rPr>
        <w:t>Є. Криванич</w:t>
      </w:r>
      <w:r w:rsidR="00E6775F" w:rsidRPr="00DA6C13">
        <w:rPr>
          <w:rFonts w:ascii="Times New Roman" w:hAnsi="Times New Roman" w:cs="Times New Roman"/>
          <w:sz w:val="24"/>
          <w:szCs w:val="24"/>
        </w:rPr>
        <w:t xml:space="preserve">                                                              </w:t>
      </w:r>
      <w:r>
        <w:rPr>
          <w:rFonts w:ascii="Times New Roman" w:hAnsi="Times New Roman" w:cs="Times New Roman"/>
          <w:sz w:val="24"/>
          <w:szCs w:val="24"/>
        </w:rPr>
        <w:t>М. Бізіля</w:t>
      </w:r>
    </w:p>
    <w:p w:rsidR="00E6775F" w:rsidRDefault="00E6775F" w:rsidP="00E6775F">
      <w:pPr>
        <w:pStyle w:val="a3"/>
        <w:ind w:left="-426"/>
        <w:jc w:val="center"/>
        <w:rPr>
          <w:sz w:val="24"/>
          <w:szCs w:val="24"/>
        </w:rPr>
      </w:pPr>
    </w:p>
    <w:p w:rsidR="00E6775F" w:rsidRDefault="00E6775F" w:rsidP="00E6775F">
      <w:pPr>
        <w:pStyle w:val="a3"/>
        <w:ind w:left="-426"/>
        <w:jc w:val="center"/>
        <w:rPr>
          <w:sz w:val="24"/>
          <w:szCs w:val="24"/>
        </w:rPr>
      </w:pPr>
    </w:p>
    <w:p w:rsidR="00E6775F" w:rsidRDefault="00E6775F" w:rsidP="00E6775F">
      <w:pPr>
        <w:pStyle w:val="a3"/>
        <w:ind w:left="-426"/>
        <w:jc w:val="center"/>
        <w:rPr>
          <w:sz w:val="24"/>
          <w:szCs w:val="24"/>
        </w:rPr>
      </w:pPr>
    </w:p>
    <w:p w:rsidR="00E6775F" w:rsidRPr="00E6775F" w:rsidRDefault="00E6775F" w:rsidP="00E6775F">
      <w:pPr>
        <w:pStyle w:val="a5"/>
        <w:ind w:left="-426"/>
        <w:jc w:val="right"/>
        <w:rPr>
          <w:spacing w:val="-15"/>
          <w:sz w:val="22"/>
          <w:szCs w:val="22"/>
        </w:rPr>
      </w:pPr>
      <w:r w:rsidRPr="00E6775F">
        <w:rPr>
          <w:sz w:val="22"/>
          <w:szCs w:val="22"/>
        </w:rPr>
        <w:t>Введено</w:t>
      </w:r>
      <w:r w:rsidRPr="00E6775F">
        <w:rPr>
          <w:spacing w:val="-10"/>
          <w:sz w:val="22"/>
          <w:szCs w:val="22"/>
        </w:rPr>
        <w:t xml:space="preserve"> </w:t>
      </w:r>
      <w:r w:rsidRPr="00E6775F">
        <w:rPr>
          <w:sz w:val="22"/>
          <w:szCs w:val="22"/>
        </w:rPr>
        <w:t>в</w:t>
      </w:r>
      <w:r w:rsidRPr="00E6775F">
        <w:rPr>
          <w:spacing w:val="-16"/>
          <w:sz w:val="22"/>
          <w:szCs w:val="22"/>
        </w:rPr>
        <w:t xml:space="preserve"> </w:t>
      </w:r>
      <w:r w:rsidRPr="00E6775F">
        <w:rPr>
          <w:sz w:val="22"/>
          <w:szCs w:val="22"/>
        </w:rPr>
        <w:t>дію</w:t>
      </w:r>
      <w:r w:rsidRPr="00E6775F">
        <w:rPr>
          <w:spacing w:val="-15"/>
          <w:sz w:val="22"/>
          <w:szCs w:val="22"/>
        </w:rPr>
        <w:t xml:space="preserve"> </w:t>
      </w:r>
    </w:p>
    <w:p w:rsidR="00E6775F" w:rsidRPr="00E6775F" w:rsidRDefault="00E6775F" w:rsidP="00E6775F">
      <w:pPr>
        <w:pStyle w:val="a5"/>
        <w:ind w:left="-426"/>
        <w:jc w:val="right"/>
        <w:rPr>
          <w:spacing w:val="-12"/>
          <w:sz w:val="22"/>
          <w:szCs w:val="22"/>
        </w:rPr>
      </w:pPr>
      <w:r w:rsidRPr="00E6775F">
        <w:rPr>
          <w:sz w:val="22"/>
          <w:szCs w:val="22"/>
        </w:rPr>
        <w:t>наказом</w:t>
      </w:r>
      <w:r w:rsidRPr="00E6775F">
        <w:rPr>
          <w:spacing w:val="-12"/>
          <w:sz w:val="22"/>
          <w:szCs w:val="22"/>
        </w:rPr>
        <w:t xml:space="preserve"> </w:t>
      </w:r>
      <w:r w:rsidRPr="00E6775F">
        <w:rPr>
          <w:sz w:val="22"/>
          <w:szCs w:val="22"/>
        </w:rPr>
        <w:t>т.в.о.</w:t>
      </w:r>
      <w:r w:rsidRPr="00E6775F">
        <w:rPr>
          <w:spacing w:val="-12"/>
          <w:sz w:val="22"/>
          <w:szCs w:val="22"/>
        </w:rPr>
        <w:t xml:space="preserve"> </w:t>
      </w:r>
      <w:r w:rsidRPr="00E6775F">
        <w:rPr>
          <w:sz w:val="22"/>
          <w:szCs w:val="22"/>
        </w:rPr>
        <w:t xml:space="preserve">директора </w:t>
      </w:r>
    </w:p>
    <w:p w:rsidR="00E6775F" w:rsidRPr="00E6775F" w:rsidRDefault="00E6775F" w:rsidP="00E6775F">
      <w:pPr>
        <w:pStyle w:val="a5"/>
        <w:ind w:left="-426"/>
        <w:jc w:val="right"/>
        <w:rPr>
          <w:sz w:val="22"/>
          <w:szCs w:val="22"/>
        </w:rPr>
      </w:pPr>
      <w:r w:rsidRPr="00E6775F">
        <w:rPr>
          <w:sz w:val="22"/>
          <w:szCs w:val="22"/>
        </w:rPr>
        <w:t>КЗ «Хустський базовий</w:t>
      </w:r>
    </w:p>
    <w:p w:rsidR="00E6775F" w:rsidRPr="00E6775F" w:rsidRDefault="00E6775F" w:rsidP="00E6775F">
      <w:pPr>
        <w:pStyle w:val="a5"/>
        <w:ind w:left="-426"/>
        <w:jc w:val="right"/>
        <w:rPr>
          <w:sz w:val="22"/>
          <w:szCs w:val="22"/>
        </w:rPr>
      </w:pPr>
      <w:r w:rsidRPr="00E6775F">
        <w:rPr>
          <w:sz w:val="22"/>
          <w:szCs w:val="22"/>
        </w:rPr>
        <w:t xml:space="preserve"> медичний фаховий коледж»</w:t>
      </w:r>
    </w:p>
    <w:p w:rsidR="00E6775F" w:rsidRPr="00E6775F" w:rsidRDefault="00E6775F" w:rsidP="00E6775F">
      <w:pPr>
        <w:pStyle w:val="a5"/>
        <w:ind w:left="-426"/>
        <w:jc w:val="right"/>
        <w:rPr>
          <w:sz w:val="22"/>
          <w:szCs w:val="22"/>
        </w:rPr>
      </w:pPr>
      <w:r w:rsidRPr="00E6775F">
        <w:rPr>
          <w:sz w:val="22"/>
          <w:szCs w:val="22"/>
        </w:rPr>
        <w:t>від</w:t>
      </w:r>
      <w:r w:rsidRPr="00E6775F">
        <w:rPr>
          <w:spacing w:val="-15"/>
          <w:sz w:val="22"/>
          <w:szCs w:val="22"/>
        </w:rPr>
        <w:t xml:space="preserve"> </w:t>
      </w:r>
      <w:r w:rsidRPr="00E6775F">
        <w:rPr>
          <w:sz w:val="22"/>
          <w:szCs w:val="22"/>
        </w:rPr>
        <w:t>11травня</w:t>
      </w:r>
      <w:r w:rsidRPr="00E6775F">
        <w:rPr>
          <w:spacing w:val="-9"/>
          <w:sz w:val="22"/>
          <w:szCs w:val="22"/>
        </w:rPr>
        <w:t xml:space="preserve"> </w:t>
      </w:r>
      <w:r w:rsidRPr="00E6775F">
        <w:rPr>
          <w:sz w:val="22"/>
          <w:szCs w:val="22"/>
        </w:rPr>
        <w:t>2022</w:t>
      </w:r>
      <w:r w:rsidRPr="00E6775F">
        <w:rPr>
          <w:spacing w:val="-2"/>
          <w:sz w:val="22"/>
          <w:szCs w:val="22"/>
        </w:rPr>
        <w:t xml:space="preserve"> </w:t>
      </w:r>
      <w:r w:rsidRPr="00E6775F">
        <w:rPr>
          <w:sz w:val="22"/>
          <w:szCs w:val="22"/>
        </w:rPr>
        <w:t>року №13-о</w:t>
      </w:r>
    </w:p>
    <w:p w:rsidR="00E6775F" w:rsidRDefault="00E6775F" w:rsidP="00E6775F">
      <w:pPr>
        <w:pStyle w:val="a5"/>
        <w:ind w:left="-426"/>
        <w:jc w:val="right"/>
      </w:pPr>
    </w:p>
    <w:p w:rsidR="00E6775F" w:rsidRDefault="00E6775F" w:rsidP="00E6775F">
      <w:pPr>
        <w:pStyle w:val="a5"/>
        <w:ind w:left="-426"/>
        <w:jc w:val="right"/>
      </w:pPr>
    </w:p>
    <w:p w:rsidR="00E6775F" w:rsidRDefault="00E6775F" w:rsidP="00E6775F">
      <w:pPr>
        <w:pStyle w:val="a5"/>
        <w:ind w:left="-426"/>
        <w:jc w:val="right"/>
      </w:pPr>
    </w:p>
    <w:p w:rsidR="00E6775F" w:rsidRDefault="00E6775F" w:rsidP="00E6775F">
      <w:pPr>
        <w:pStyle w:val="a5"/>
        <w:ind w:left="-426"/>
        <w:jc w:val="right"/>
      </w:pPr>
    </w:p>
    <w:p w:rsidR="00E6775F" w:rsidRDefault="00E6775F" w:rsidP="00E6775F">
      <w:pPr>
        <w:pStyle w:val="a5"/>
        <w:ind w:left="-426"/>
        <w:jc w:val="right"/>
      </w:pPr>
    </w:p>
    <w:p w:rsidR="00E6775F" w:rsidRDefault="00E6775F" w:rsidP="00E6775F">
      <w:pPr>
        <w:pStyle w:val="a5"/>
        <w:ind w:left="-426"/>
        <w:jc w:val="right"/>
      </w:pPr>
    </w:p>
    <w:p w:rsidR="00E6775F" w:rsidRPr="00E6775F" w:rsidRDefault="00E6775F" w:rsidP="00E6775F">
      <w:pPr>
        <w:pStyle w:val="a3"/>
        <w:kinsoku w:val="0"/>
        <w:overflowPunct w:val="0"/>
        <w:ind w:left="-426" w:right="1706"/>
        <w:jc w:val="center"/>
        <w:rPr>
          <w:rFonts w:ascii="Times New Roman" w:hAnsi="Times New Roman" w:cs="Times New Roman"/>
          <w:b/>
          <w:spacing w:val="-2"/>
          <w:sz w:val="29"/>
          <w:szCs w:val="29"/>
        </w:rPr>
      </w:pPr>
      <w:r>
        <w:rPr>
          <w:rFonts w:ascii="Times New Roman" w:hAnsi="Times New Roman" w:cs="Times New Roman"/>
          <w:b/>
          <w:spacing w:val="-2"/>
          <w:sz w:val="29"/>
          <w:szCs w:val="29"/>
        </w:rPr>
        <w:t xml:space="preserve">                    </w:t>
      </w:r>
      <w:r w:rsidRPr="00E6775F">
        <w:rPr>
          <w:rFonts w:ascii="Times New Roman" w:hAnsi="Times New Roman" w:cs="Times New Roman"/>
          <w:b/>
          <w:spacing w:val="-2"/>
          <w:sz w:val="29"/>
          <w:szCs w:val="29"/>
        </w:rPr>
        <w:t>ПОЛОЖЕННЯ</w:t>
      </w:r>
    </w:p>
    <w:p w:rsidR="00E6775F" w:rsidRPr="00E6775F" w:rsidRDefault="00E6775F" w:rsidP="00E6775F">
      <w:pPr>
        <w:pStyle w:val="a3"/>
        <w:kinsoku w:val="0"/>
        <w:overflowPunct w:val="0"/>
        <w:ind w:left="-426" w:right="1706"/>
        <w:jc w:val="center"/>
        <w:rPr>
          <w:rFonts w:ascii="Times New Roman" w:hAnsi="Times New Roman" w:cs="Times New Roman"/>
          <w:b/>
          <w:spacing w:val="-2"/>
          <w:sz w:val="29"/>
          <w:szCs w:val="29"/>
        </w:rPr>
      </w:pPr>
    </w:p>
    <w:p w:rsidR="00E6775F" w:rsidRDefault="00E6775F" w:rsidP="00E6775F">
      <w:pPr>
        <w:pStyle w:val="a3"/>
        <w:ind w:left="-426"/>
        <w:jc w:val="center"/>
        <w:rPr>
          <w:rFonts w:ascii="Times New Roman" w:hAnsi="Times New Roman" w:cs="Times New Roman"/>
          <w:b/>
          <w:szCs w:val="29"/>
        </w:rPr>
      </w:pPr>
      <w:r w:rsidRPr="00E6775F">
        <w:rPr>
          <w:rFonts w:ascii="Times New Roman" w:hAnsi="Times New Roman" w:cs="Times New Roman"/>
          <w:b/>
          <w:szCs w:val="29"/>
        </w:rPr>
        <w:t xml:space="preserve">про порядок </w:t>
      </w:r>
      <w:r>
        <w:rPr>
          <w:rFonts w:ascii="Times New Roman" w:hAnsi="Times New Roman" w:cs="Times New Roman"/>
          <w:b/>
          <w:szCs w:val="29"/>
        </w:rPr>
        <w:t xml:space="preserve">обрання представників з числа студентів, </w:t>
      </w:r>
    </w:p>
    <w:p w:rsidR="00E6775F" w:rsidRPr="00E6775F" w:rsidRDefault="00E6775F" w:rsidP="00E6775F">
      <w:pPr>
        <w:pStyle w:val="a3"/>
        <w:ind w:left="-426"/>
        <w:jc w:val="center"/>
        <w:rPr>
          <w:rFonts w:ascii="Times New Roman" w:hAnsi="Times New Roman" w:cs="Times New Roman"/>
          <w:b/>
          <w:szCs w:val="29"/>
        </w:rPr>
      </w:pPr>
      <w:r>
        <w:rPr>
          <w:rFonts w:ascii="Times New Roman" w:hAnsi="Times New Roman" w:cs="Times New Roman"/>
          <w:b/>
          <w:szCs w:val="29"/>
        </w:rPr>
        <w:t xml:space="preserve">які мають право брати участь у </w:t>
      </w:r>
      <w:r w:rsidRPr="00E6775F">
        <w:rPr>
          <w:rFonts w:ascii="Times New Roman" w:hAnsi="Times New Roman" w:cs="Times New Roman"/>
          <w:b/>
          <w:szCs w:val="29"/>
        </w:rPr>
        <w:t xml:space="preserve"> </w:t>
      </w:r>
      <w:r>
        <w:rPr>
          <w:rFonts w:ascii="Times New Roman" w:hAnsi="Times New Roman" w:cs="Times New Roman"/>
          <w:b/>
          <w:szCs w:val="29"/>
        </w:rPr>
        <w:t xml:space="preserve">  виборах</w:t>
      </w:r>
      <w:r w:rsidRPr="00E6775F">
        <w:rPr>
          <w:rFonts w:ascii="Times New Roman" w:hAnsi="Times New Roman" w:cs="Times New Roman"/>
          <w:b/>
          <w:szCs w:val="29"/>
        </w:rPr>
        <w:t xml:space="preserve"> директора</w:t>
      </w:r>
    </w:p>
    <w:p w:rsidR="00E6775F" w:rsidRPr="00E6775F" w:rsidRDefault="00E6775F" w:rsidP="00E6775F">
      <w:pPr>
        <w:pStyle w:val="a3"/>
        <w:ind w:left="-426"/>
        <w:jc w:val="center"/>
        <w:rPr>
          <w:rFonts w:ascii="Times New Roman" w:hAnsi="Times New Roman" w:cs="Times New Roman"/>
          <w:b/>
          <w:szCs w:val="29"/>
        </w:rPr>
      </w:pPr>
      <w:r w:rsidRPr="00E6775F">
        <w:rPr>
          <w:rFonts w:ascii="Times New Roman" w:hAnsi="Times New Roman" w:cs="Times New Roman"/>
          <w:b/>
          <w:szCs w:val="25"/>
        </w:rPr>
        <w:t>КЗ «Хустський базовий медичний фаховий коледж»</w:t>
      </w:r>
    </w:p>
    <w:p w:rsidR="00E6775F" w:rsidRDefault="00E6775F" w:rsidP="00E6775F">
      <w:pPr>
        <w:pStyle w:val="a3"/>
        <w:ind w:left="-426"/>
        <w:jc w:val="center"/>
        <w:rPr>
          <w:b/>
          <w:szCs w:val="25"/>
        </w:rPr>
      </w:pPr>
    </w:p>
    <w:p w:rsidR="00E6775F" w:rsidRDefault="00E6775F" w:rsidP="00E6775F">
      <w:pPr>
        <w:pStyle w:val="a3"/>
        <w:ind w:left="-426"/>
        <w:jc w:val="center"/>
        <w:rPr>
          <w:b/>
          <w:szCs w:val="25"/>
        </w:rPr>
      </w:pPr>
    </w:p>
    <w:p w:rsidR="00E6775F" w:rsidRDefault="00E6775F" w:rsidP="00E6775F">
      <w:pPr>
        <w:pStyle w:val="a3"/>
        <w:ind w:left="-426"/>
        <w:jc w:val="center"/>
        <w:rPr>
          <w:b/>
          <w:szCs w:val="25"/>
        </w:rPr>
      </w:pPr>
    </w:p>
    <w:p w:rsidR="00E6775F" w:rsidRDefault="00E6775F" w:rsidP="00DA6C13">
      <w:pPr>
        <w:pStyle w:val="a3"/>
        <w:rPr>
          <w:b/>
          <w:szCs w:val="25"/>
        </w:rPr>
      </w:pPr>
    </w:p>
    <w:p w:rsidR="00E6775F" w:rsidRDefault="00E6775F" w:rsidP="00E6775F">
      <w:pPr>
        <w:pStyle w:val="a3"/>
        <w:ind w:left="-426"/>
        <w:jc w:val="center"/>
        <w:rPr>
          <w:b/>
          <w:szCs w:val="25"/>
        </w:rPr>
      </w:pPr>
    </w:p>
    <w:p w:rsidR="00E6775F" w:rsidRDefault="00E6775F" w:rsidP="00E6775F">
      <w:pPr>
        <w:pStyle w:val="a3"/>
        <w:ind w:left="-426"/>
        <w:jc w:val="center"/>
        <w:rPr>
          <w:b/>
          <w:szCs w:val="25"/>
        </w:rPr>
      </w:pPr>
    </w:p>
    <w:p w:rsidR="00E6775F" w:rsidRPr="00E6775F" w:rsidRDefault="00E6775F" w:rsidP="00E6775F">
      <w:pPr>
        <w:pStyle w:val="a3"/>
        <w:ind w:left="-426"/>
        <w:jc w:val="right"/>
        <w:rPr>
          <w:rFonts w:ascii="Times New Roman" w:hAnsi="Times New Roman" w:cs="Times New Roman"/>
          <w:sz w:val="20"/>
          <w:szCs w:val="20"/>
        </w:rPr>
      </w:pPr>
      <w:r w:rsidRPr="00E6775F">
        <w:rPr>
          <w:rFonts w:ascii="Times New Roman" w:hAnsi="Times New Roman" w:cs="Times New Roman"/>
          <w:sz w:val="20"/>
          <w:szCs w:val="20"/>
        </w:rPr>
        <w:t>Розроблено Організаційним комітетом</w:t>
      </w:r>
    </w:p>
    <w:p w:rsidR="00E6775F" w:rsidRPr="00E6775F" w:rsidRDefault="00E6775F" w:rsidP="00E6775F">
      <w:pPr>
        <w:pStyle w:val="a3"/>
        <w:ind w:left="-426"/>
        <w:jc w:val="right"/>
        <w:rPr>
          <w:rFonts w:ascii="Times New Roman" w:hAnsi="Times New Roman" w:cs="Times New Roman"/>
          <w:sz w:val="20"/>
          <w:szCs w:val="20"/>
        </w:rPr>
      </w:pPr>
      <w:r w:rsidRPr="00E6775F">
        <w:rPr>
          <w:rFonts w:ascii="Times New Roman" w:hAnsi="Times New Roman" w:cs="Times New Roman"/>
          <w:sz w:val="20"/>
          <w:szCs w:val="20"/>
        </w:rPr>
        <w:t>з проведення виборів на посаду директора</w:t>
      </w:r>
    </w:p>
    <w:p w:rsidR="00E6775F" w:rsidRPr="00E6775F" w:rsidRDefault="00E6775F" w:rsidP="00E6775F">
      <w:pPr>
        <w:pStyle w:val="a3"/>
        <w:ind w:left="-426"/>
        <w:jc w:val="right"/>
        <w:rPr>
          <w:rFonts w:ascii="Times New Roman" w:hAnsi="Times New Roman" w:cs="Times New Roman"/>
          <w:sz w:val="20"/>
          <w:szCs w:val="20"/>
        </w:rPr>
      </w:pPr>
      <w:r w:rsidRPr="00E6775F">
        <w:rPr>
          <w:rFonts w:ascii="Times New Roman" w:hAnsi="Times New Roman" w:cs="Times New Roman"/>
          <w:sz w:val="20"/>
          <w:szCs w:val="20"/>
        </w:rPr>
        <w:t xml:space="preserve">КЗ «Хустський  базовий медичний фаховий </w:t>
      </w:r>
    </w:p>
    <w:p w:rsidR="00E6775F" w:rsidRPr="00E6775F" w:rsidRDefault="00E6775F" w:rsidP="00E6775F">
      <w:pPr>
        <w:pStyle w:val="a3"/>
        <w:jc w:val="right"/>
        <w:rPr>
          <w:rFonts w:ascii="Times New Roman" w:hAnsi="Times New Roman" w:cs="Times New Roman"/>
          <w:sz w:val="20"/>
          <w:szCs w:val="20"/>
        </w:rPr>
      </w:pPr>
      <w:r w:rsidRPr="00E6775F">
        <w:rPr>
          <w:rFonts w:ascii="Times New Roman" w:hAnsi="Times New Roman" w:cs="Times New Roman"/>
          <w:sz w:val="20"/>
          <w:szCs w:val="20"/>
        </w:rPr>
        <w:t xml:space="preserve">коледж (протокол № 2 від 05 травня 2022 року) </w:t>
      </w:r>
    </w:p>
    <w:p w:rsidR="00E6775F" w:rsidRDefault="00E6775F" w:rsidP="00E6775F">
      <w:pPr>
        <w:pStyle w:val="a3"/>
        <w:jc w:val="right"/>
        <w:rPr>
          <w:sz w:val="20"/>
          <w:szCs w:val="20"/>
        </w:rPr>
      </w:pPr>
    </w:p>
    <w:p w:rsidR="00E6775F" w:rsidRDefault="00E6775F" w:rsidP="00E6775F">
      <w:pPr>
        <w:pStyle w:val="a3"/>
        <w:jc w:val="right"/>
        <w:rPr>
          <w:sz w:val="20"/>
          <w:szCs w:val="20"/>
        </w:rPr>
      </w:pPr>
    </w:p>
    <w:p w:rsidR="00E6775F" w:rsidRDefault="00E6775F" w:rsidP="00E6775F">
      <w:pPr>
        <w:pStyle w:val="a3"/>
        <w:rPr>
          <w:sz w:val="20"/>
          <w:szCs w:val="20"/>
        </w:rPr>
      </w:pPr>
    </w:p>
    <w:p w:rsidR="00E6775F" w:rsidRDefault="00E6775F" w:rsidP="00E6775F">
      <w:pPr>
        <w:pStyle w:val="a3"/>
        <w:jc w:val="right"/>
        <w:rPr>
          <w:sz w:val="20"/>
          <w:szCs w:val="20"/>
        </w:rPr>
      </w:pPr>
    </w:p>
    <w:p w:rsidR="00E6775F" w:rsidRDefault="00E6775F" w:rsidP="00E6775F">
      <w:pPr>
        <w:pStyle w:val="a3"/>
        <w:rPr>
          <w:sz w:val="20"/>
          <w:szCs w:val="20"/>
        </w:rPr>
      </w:pPr>
    </w:p>
    <w:p w:rsidR="00E6775F" w:rsidRDefault="00E6775F" w:rsidP="00E6775F">
      <w:pPr>
        <w:pStyle w:val="a3"/>
        <w:jc w:val="right"/>
        <w:rPr>
          <w:sz w:val="20"/>
          <w:szCs w:val="20"/>
        </w:rPr>
      </w:pPr>
    </w:p>
    <w:p w:rsidR="00E6775F" w:rsidRDefault="00E6775F" w:rsidP="00E6775F">
      <w:pPr>
        <w:pStyle w:val="a3"/>
        <w:jc w:val="right"/>
        <w:rPr>
          <w:sz w:val="20"/>
          <w:szCs w:val="20"/>
        </w:rPr>
      </w:pPr>
    </w:p>
    <w:p w:rsidR="00E6775F" w:rsidRPr="00E6775F" w:rsidRDefault="00E6775F" w:rsidP="00E6775F">
      <w:pPr>
        <w:pStyle w:val="a3"/>
        <w:jc w:val="center"/>
        <w:rPr>
          <w:rFonts w:ascii="Times New Roman" w:hAnsi="Times New Roman" w:cs="Times New Roman"/>
          <w:b/>
        </w:rPr>
      </w:pPr>
      <w:r w:rsidRPr="00E6775F">
        <w:rPr>
          <w:rFonts w:ascii="Times New Roman" w:hAnsi="Times New Roman" w:cs="Times New Roman"/>
          <w:b/>
        </w:rPr>
        <w:t>Хуст – 2022р</w:t>
      </w:r>
    </w:p>
    <w:p w:rsidR="00084874" w:rsidRPr="00E65300" w:rsidRDefault="00084874" w:rsidP="00E65300">
      <w:pPr>
        <w:spacing w:line="360" w:lineRule="auto"/>
        <w:jc w:val="center"/>
        <w:sectPr w:rsidR="00084874" w:rsidRPr="00E65300" w:rsidSect="00E65300">
          <w:type w:val="continuous"/>
          <w:pgSz w:w="11900" w:h="16840"/>
          <w:pgMar w:top="1134" w:right="851" w:bottom="1134" w:left="1701" w:header="708" w:footer="708" w:gutter="0"/>
          <w:cols w:space="720"/>
        </w:sectPr>
      </w:pPr>
    </w:p>
    <w:p w:rsidR="00084874" w:rsidRPr="00E65300" w:rsidRDefault="00714640" w:rsidP="00E65300">
      <w:pPr>
        <w:pStyle w:val="Heading1"/>
        <w:numPr>
          <w:ilvl w:val="0"/>
          <w:numId w:val="3"/>
        </w:numPr>
        <w:tabs>
          <w:tab w:val="left" w:pos="3836"/>
        </w:tabs>
        <w:spacing w:before="89" w:line="360" w:lineRule="auto"/>
        <w:ind w:hanging="356"/>
        <w:jc w:val="both"/>
      </w:pPr>
      <w:r w:rsidRPr="00E65300">
        <w:rPr>
          <w:w w:val="90"/>
        </w:rPr>
        <w:lastRenderedPageBreak/>
        <w:t>Загальні</w:t>
      </w:r>
      <w:r w:rsidRPr="00E65300">
        <w:rPr>
          <w:spacing w:val="41"/>
        </w:rPr>
        <w:t xml:space="preserve"> </w:t>
      </w:r>
      <w:r w:rsidR="00142406" w:rsidRPr="00E65300">
        <w:rPr>
          <w:spacing w:val="-2"/>
        </w:rPr>
        <w:t>положення</w:t>
      </w:r>
    </w:p>
    <w:p w:rsidR="00AE3FD2" w:rsidRPr="00E65300" w:rsidRDefault="00AE3FD2" w:rsidP="00E65300">
      <w:pPr>
        <w:pStyle w:val="Heading1"/>
        <w:tabs>
          <w:tab w:val="left" w:pos="3836"/>
        </w:tabs>
        <w:spacing w:before="89" w:line="360" w:lineRule="auto"/>
        <w:ind w:left="3835" w:firstLine="0"/>
        <w:jc w:val="right"/>
      </w:pPr>
    </w:p>
    <w:p w:rsidR="00142406" w:rsidRPr="00E65300" w:rsidRDefault="00F21AFC" w:rsidP="00E65300">
      <w:pPr>
        <w:pStyle w:val="a3"/>
        <w:spacing w:line="360" w:lineRule="auto"/>
        <w:ind w:firstLine="720"/>
        <w:jc w:val="both"/>
        <w:rPr>
          <w:rFonts w:ascii="Times New Roman" w:hAnsi="Times New Roman" w:cs="Times New Roman"/>
        </w:rPr>
      </w:pPr>
      <w:r w:rsidRPr="00E65300">
        <w:rPr>
          <w:rFonts w:ascii="Times New Roman" w:hAnsi="Times New Roman" w:cs="Times New Roman"/>
        </w:rPr>
        <w:t xml:space="preserve">1.1. </w:t>
      </w:r>
      <w:r w:rsidR="00142406" w:rsidRPr="00E65300">
        <w:rPr>
          <w:rFonts w:ascii="Times New Roman" w:hAnsi="Times New Roman" w:cs="Times New Roman"/>
        </w:rPr>
        <w:t>Положення</w:t>
      </w:r>
      <w:r w:rsidR="00714640" w:rsidRPr="00E65300">
        <w:rPr>
          <w:rFonts w:ascii="Times New Roman" w:hAnsi="Times New Roman" w:cs="Times New Roman"/>
        </w:rPr>
        <w:t xml:space="preserve"> про порядок обрання представників з числа студентів, які мають право брати участь у</w:t>
      </w:r>
      <w:r w:rsidR="00142406" w:rsidRPr="00E65300">
        <w:rPr>
          <w:rFonts w:ascii="Times New Roman" w:hAnsi="Times New Roman" w:cs="Times New Roman"/>
        </w:rPr>
        <w:t xml:space="preserve"> проведення виборів директора </w:t>
      </w:r>
      <w:r w:rsidR="00E65300">
        <w:rPr>
          <w:rFonts w:ascii="Times New Roman" w:hAnsi="Times New Roman" w:cs="Times New Roman"/>
        </w:rPr>
        <w:t>КЗ «Хустський  базовий  медичний фаховий коледж» Закарпатської обласної ради</w:t>
      </w:r>
      <w:r w:rsidR="00142406" w:rsidRPr="00E65300">
        <w:rPr>
          <w:rFonts w:ascii="Times New Roman" w:hAnsi="Times New Roman" w:cs="Times New Roman"/>
        </w:rPr>
        <w:t>(далі — Коледж) розроблене відповідно до вимог Закону України «Про фахову передвищу освіту» від 06.06.2019 року № 2745-VIII, наказу Міністерства освіти i науки Украї</w:t>
      </w:r>
      <w:r w:rsidR="00AF02B7">
        <w:rPr>
          <w:rFonts w:ascii="Times New Roman" w:hAnsi="Times New Roman" w:cs="Times New Roman"/>
        </w:rPr>
        <w:t>н</w:t>
      </w:r>
      <w:r w:rsidR="00142406" w:rsidRPr="00E65300">
        <w:rPr>
          <w:rFonts w:ascii="Times New Roman" w:hAnsi="Times New Roman" w:cs="Times New Roman"/>
        </w:rPr>
        <w:t>и №251 від 23.02.2021 року «Про затвердження типового положення про конкурсний відбір на посаду керівника закладу фахової передвищої освіти», Положення про порядок про</w:t>
      </w:r>
      <w:r w:rsidR="00AF02B7">
        <w:rPr>
          <w:rFonts w:ascii="Times New Roman" w:hAnsi="Times New Roman" w:cs="Times New Roman"/>
        </w:rPr>
        <w:t>ведення виборів директора К</w:t>
      </w:r>
      <w:r w:rsidR="00142406" w:rsidRPr="00E65300">
        <w:rPr>
          <w:rFonts w:ascii="Times New Roman" w:hAnsi="Times New Roman" w:cs="Times New Roman"/>
        </w:rPr>
        <w:t>оледжу, на виконання розпорядження Закарпатської обласної ради від 11 квітня 2022 року № 28-рд « Про оголошення конкурсу на заміщення вакантної посади директора Комунального закладу «  Хустський базовий медичний фаховий коледж» Закарпатської обласної ради(далі - Коледж).</w:t>
      </w:r>
    </w:p>
    <w:p w:rsidR="00084874" w:rsidRPr="00E65300" w:rsidRDefault="00F21AFC" w:rsidP="00E65300">
      <w:pPr>
        <w:pStyle w:val="a3"/>
        <w:spacing w:line="360" w:lineRule="auto"/>
        <w:ind w:firstLine="720"/>
        <w:jc w:val="both"/>
        <w:rPr>
          <w:rFonts w:ascii="Times New Roman" w:hAnsi="Times New Roman" w:cs="Times New Roman"/>
        </w:rPr>
      </w:pPr>
      <w:r w:rsidRPr="00E65300">
        <w:rPr>
          <w:rFonts w:ascii="Times New Roman" w:hAnsi="Times New Roman" w:cs="Times New Roman"/>
        </w:rPr>
        <w:t xml:space="preserve">1.2.    </w:t>
      </w:r>
      <w:r w:rsidR="00714640" w:rsidRPr="00E65300">
        <w:rPr>
          <w:rFonts w:ascii="Times New Roman" w:hAnsi="Times New Roman" w:cs="Times New Roman"/>
        </w:rPr>
        <w:t>Це</w:t>
      </w:r>
      <w:r w:rsidR="00714640" w:rsidRPr="00E65300">
        <w:rPr>
          <w:rFonts w:ascii="Times New Roman" w:hAnsi="Times New Roman" w:cs="Times New Roman"/>
        </w:rPr>
        <w:tab/>
        <w:t>Положення,</w:t>
      </w:r>
      <w:r w:rsidR="000D77AB" w:rsidRPr="00E65300">
        <w:rPr>
          <w:rFonts w:ascii="Times New Roman" w:hAnsi="Times New Roman" w:cs="Times New Roman"/>
        </w:rPr>
        <w:t xml:space="preserve"> </w:t>
      </w:r>
      <w:r w:rsidR="00714640" w:rsidRPr="00E65300">
        <w:rPr>
          <w:rFonts w:ascii="Times New Roman" w:hAnsi="Times New Roman" w:cs="Times New Roman"/>
        </w:rPr>
        <w:t>а</w:t>
      </w:r>
      <w:r w:rsidR="000D77AB" w:rsidRPr="00E65300">
        <w:rPr>
          <w:rFonts w:ascii="Times New Roman" w:hAnsi="Times New Roman" w:cs="Times New Roman"/>
        </w:rPr>
        <w:t xml:space="preserve"> </w:t>
      </w:r>
      <w:r w:rsidR="00714640" w:rsidRPr="00E65300">
        <w:rPr>
          <w:rFonts w:ascii="Times New Roman" w:hAnsi="Times New Roman" w:cs="Times New Roman"/>
        </w:rPr>
        <w:t>також</w:t>
      </w:r>
      <w:r w:rsidR="000D77AB" w:rsidRPr="00E65300">
        <w:rPr>
          <w:rFonts w:ascii="Times New Roman" w:hAnsi="Times New Roman" w:cs="Times New Roman"/>
        </w:rPr>
        <w:t xml:space="preserve"> </w:t>
      </w:r>
      <w:r w:rsidR="00714640" w:rsidRPr="00E65300">
        <w:rPr>
          <w:rFonts w:ascii="Times New Roman" w:hAnsi="Times New Roman" w:cs="Times New Roman"/>
        </w:rPr>
        <w:t>зміни</w:t>
      </w:r>
      <w:r w:rsidR="000D77AB" w:rsidRPr="00E65300">
        <w:rPr>
          <w:rFonts w:ascii="Times New Roman" w:hAnsi="Times New Roman" w:cs="Times New Roman"/>
        </w:rPr>
        <w:t xml:space="preserve"> </w:t>
      </w:r>
      <w:r w:rsidR="00714640" w:rsidRPr="00E65300">
        <w:rPr>
          <w:rFonts w:ascii="Times New Roman" w:hAnsi="Times New Roman" w:cs="Times New Roman"/>
        </w:rPr>
        <w:t>i</w:t>
      </w:r>
      <w:r w:rsidR="00714640" w:rsidRPr="00E65300">
        <w:rPr>
          <w:rFonts w:ascii="Times New Roman" w:hAnsi="Times New Roman" w:cs="Times New Roman"/>
        </w:rPr>
        <w:tab/>
        <w:t>доповнення</w:t>
      </w:r>
      <w:r w:rsidR="000D77AB" w:rsidRPr="00E65300">
        <w:rPr>
          <w:rFonts w:ascii="Times New Roman" w:hAnsi="Times New Roman" w:cs="Times New Roman"/>
        </w:rPr>
        <w:t xml:space="preserve"> </w:t>
      </w:r>
      <w:r w:rsidR="00714640" w:rsidRPr="00E65300">
        <w:rPr>
          <w:rFonts w:ascii="Times New Roman" w:hAnsi="Times New Roman" w:cs="Times New Roman"/>
        </w:rPr>
        <w:t>до</w:t>
      </w:r>
      <w:r w:rsidR="000D77AB" w:rsidRPr="00E65300">
        <w:rPr>
          <w:rFonts w:ascii="Times New Roman" w:hAnsi="Times New Roman" w:cs="Times New Roman"/>
        </w:rPr>
        <w:t xml:space="preserve"> </w:t>
      </w:r>
      <w:r w:rsidR="00714640" w:rsidRPr="00E65300">
        <w:rPr>
          <w:rFonts w:ascii="Times New Roman" w:hAnsi="Times New Roman" w:cs="Times New Roman"/>
        </w:rPr>
        <w:t>нього,</w:t>
      </w:r>
      <w:r w:rsidR="000D77AB" w:rsidRPr="00E65300">
        <w:rPr>
          <w:rFonts w:ascii="Times New Roman" w:hAnsi="Times New Roman" w:cs="Times New Roman"/>
        </w:rPr>
        <w:t xml:space="preserve"> </w:t>
      </w:r>
      <w:r w:rsidR="00714640" w:rsidRPr="00E65300">
        <w:rPr>
          <w:rFonts w:ascii="Times New Roman" w:hAnsi="Times New Roman" w:cs="Times New Roman"/>
        </w:rPr>
        <w:t xml:space="preserve">подаються Організаційним комітетом з </w:t>
      </w:r>
      <w:r w:rsidR="00142406" w:rsidRPr="00E65300">
        <w:rPr>
          <w:rFonts w:ascii="Times New Roman" w:hAnsi="Times New Roman" w:cs="Times New Roman"/>
        </w:rPr>
        <w:t xml:space="preserve">проведення виборів директора </w:t>
      </w:r>
      <w:r w:rsidR="00E65300">
        <w:rPr>
          <w:rFonts w:ascii="Times New Roman" w:hAnsi="Times New Roman" w:cs="Times New Roman"/>
        </w:rPr>
        <w:t>КЗ «Хустський  базовий  медичний фаховий коледж» Закарпатської обласної ради</w:t>
      </w:r>
      <w:r w:rsidR="00714640" w:rsidRPr="00E65300">
        <w:rPr>
          <w:rFonts w:ascii="Times New Roman" w:hAnsi="Times New Roman" w:cs="Times New Roman"/>
        </w:rPr>
        <w:t>(далі — Організаційний комітет), затверджуються</w:t>
      </w:r>
      <w:r w:rsidR="000D77AB" w:rsidRPr="00E65300">
        <w:rPr>
          <w:rFonts w:ascii="Times New Roman" w:hAnsi="Times New Roman" w:cs="Times New Roman"/>
        </w:rPr>
        <w:t xml:space="preserve"> </w:t>
      </w:r>
      <w:r w:rsidR="00714640" w:rsidRPr="00E65300">
        <w:rPr>
          <w:rFonts w:ascii="Times New Roman" w:hAnsi="Times New Roman" w:cs="Times New Roman"/>
        </w:rPr>
        <w:t>Педагогічною</w:t>
      </w:r>
      <w:r w:rsidR="00142406" w:rsidRPr="00E65300">
        <w:rPr>
          <w:rFonts w:ascii="Times New Roman" w:hAnsi="Times New Roman" w:cs="Times New Roman"/>
        </w:rPr>
        <w:t xml:space="preserve"> </w:t>
      </w:r>
      <w:r w:rsidR="00714640" w:rsidRPr="00E65300">
        <w:rPr>
          <w:rFonts w:ascii="Times New Roman" w:hAnsi="Times New Roman" w:cs="Times New Roman"/>
        </w:rPr>
        <w:t>радою</w:t>
      </w:r>
      <w:r w:rsidR="000D77AB" w:rsidRPr="00E65300">
        <w:rPr>
          <w:rFonts w:ascii="Times New Roman" w:hAnsi="Times New Roman" w:cs="Times New Roman"/>
        </w:rPr>
        <w:t xml:space="preserve"> </w:t>
      </w:r>
      <w:r w:rsidR="00714640" w:rsidRPr="00E65300">
        <w:rPr>
          <w:rFonts w:ascii="Times New Roman" w:hAnsi="Times New Roman" w:cs="Times New Roman"/>
        </w:rPr>
        <w:t>Коледжу,</w:t>
      </w:r>
      <w:r w:rsidR="000D77AB" w:rsidRPr="00E65300">
        <w:rPr>
          <w:rFonts w:ascii="Times New Roman" w:hAnsi="Times New Roman" w:cs="Times New Roman"/>
        </w:rPr>
        <w:tab/>
      </w:r>
      <w:r w:rsidR="00714640" w:rsidRPr="00E65300">
        <w:rPr>
          <w:rFonts w:ascii="Times New Roman" w:hAnsi="Times New Roman" w:cs="Times New Roman"/>
        </w:rPr>
        <w:t>за</w:t>
      </w:r>
      <w:r w:rsidR="000D77AB" w:rsidRPr="00E65300">
        <w:rPr>
          <w:rFonts w:ascii="Times New Roman" w:hAnsi="Times New Roman" w:cs="Times New Roman"/>
        </w:rPr>
        <w:t xml:space="preserve"> </w:t>
      </w:r>
      <w:r w:rsidR="00714640" w:rsidRPr="00E65300">
        <w:rPr>
          <w:rFonts w:ascii="Times New Roman" w:hAnsi="Times New Roman" w:cs="Times New Roman"/>
        </w:rPr>
        <w:t>погодженням</w:t>
      </w:r>
      <w:r w:rsidR="000D77AB" w:rsidRPr="00E65300">
        <w:rPr>
          <w:rFonts w:ascii="Times New Roman" w:hAnsi="Times New Roman" w:cs="Times New Roman"/>
        </w:rPr>
        <w:t xml:space="preserve"> з </w:t>
      </w:r>
      <w:r w:rsidR="00142406" w:rsidRPr="00E65300">
        <w:rPr>
          <w:rFonts w:ascii="Times New Roman" w:hAnsi="Times New Roman" w:cs="Times New Roman"/>
        </w:rPr>
        <w:t>профспілковим</w:t>
      </w:r>
      <w:r w:rsidR="00714640" w:rsidRPr="00E65300">
        <w:rPr>
          <w:rFonts w:ascii="Times New Roman" w:hAnsi="Times New Roman" w:cs="Times New Roman"/>
        </w:rPr>
        <w:t xml:space="preserve"> комітетом первинної профспілкової організації Коледжу та студентською радою i вводяться в дію наказом керівника Коледжу </w:t>
      </w:r>
      <w:r w:rsidR="000D77AB" w:rsidRPr="00E65300">
        <w:rPr>
          <w:rFonts w:ascii="Times New Roman" w:hAnsi="Times New Roman" w:cs="Times New Roman"/>
        </w:rPr>
        <w:t>(aб</w:t>
      </w:r>
      <w:r w:rsidR="00714640" w:rsidRPr="00E65300">
        <w:rPr>
          <w:rFonts w:ascii="Times New Roman" w:hAnsi="Times New Roman" w:cs="Times New Roman"/>
        </w:rPr>
        <w:t xml:space="preserve">o особою, яка тимчасово </w:t>
      </w:r>
      <w:r w:rsidR="00142406" w:rsidRPr="00E65300">
        <w:rPr>
          <w:rFonts w:ascii="Times New Roman" w:hAnsi="Times New Roman" w:cs="Times New Roman"/>
        </w:rPr>
        <w:t>виконує</w:t>
      </w:r>
      <w:r w:rsidR="00714640" w:rsidRPr="00E65300">
        <w:rPr>
          <w:rFonts w:ascii="Times New Roman" w:hAnsi="Times New Roman" w:cs="Times New Roman"/>
        </w:rPr>
        <w:t xml:space="preserve"> ці обов'язки).</w:t>
      </w:r>
    </w:p>
    <w:p w:rsidR="00084874" w:rsidRPr="00E65300" w:rsidRDefault="00F21AFC" w:rsidP="00E65300">
      <w:pPr>
        <w:pStyle w:val="a3"/>
        <w:spacing w:line="360" w:lineRule="auto"/>
        <w:ind w:firstLine="720"/>
        <w:jc w:val="both"/>
        <w:rPr>
          <w:rFonts w:ascii="Times New Roman" w:hAnsi="Times New Roman" w:cs="Times New Roman"/>
        </w:rPr>
      </w:pPr>
      <w:r w:rsidRPr="00E65300">
        <w:rPr>
          <w:rFonts w:ascii="Times New Roman" w:hAnsi="Times New Roman" w:cs="Times New Roman"/>
        </w:rPr>
        <w:t xml:space="preserve">1.3. </w:t>
      </w:r>
      <w:r w:rsidR="00714640" w:rsidRPr="00E65300">
        <w:rPr>
          <w:rFonts w:ascii="Times New Roman" w:hAnsi="Times New Roman" w:cs="Times New Roman"/>
        </w:rPr>
        <w:t xml:space="preserve">Виборні представники </w:t>
      </w:r>
      <w:r w:rsidR="00C642B4" w:rsidRPr="00E65300">
        <w:rPr>
          <w:rFonts w:ascii="Times New Roman" w:hAnsi="Times New Roman" w:cs="Times New Roman"/>
        </w:rPr>
        <w:t>з</w:t>
      </w:r>
      <w:r w:rsidR="00714640" w:rsidRPr="00E65300">
        <w:rPr>
          <w:rFonts w:ascii="Times New Roman" w:hAnsi="Times New Roman" w:cs="Times New Roman"/>
        </w:rPr>
        <w:t xml:space="preserve"> числа студентів, які мають право брати участь у </w:t>
      </w:r>
      <w:r w:rsidR="000D77AB" w:rsidRPr="00E65300">
        <w:rPr>
          <w:rFonts w:ascii="Times New Roman" w:hAnsi="Times New Roman" w:cs="Times New Roman"/>
        </w:rPr>
        <w:t>виб</w:t>
      </w:r>
      <w:r w:rsidR="00714640" w:rsidRPr="00E65300">
        <w:rPr>
          <w:rFonts w:ascii="Times New Roman" w:hAnsi="Times New Roman" w:cs="Times New Roman"/>
        </w:rPr>
        <w:t xml:space="preserve">орах директора Коледжу (далі — Представники), </w:t>
      </w:r>
      <w:r w:rsidR="000D77AB" w:rsidRPr="00E65300">
        <w:rPr>
          <w:rFonts w:ascii="Times New Roman" w:hAnsi="Times New Roman" w:cs="Times New Roman"/>
        </w:rPr>
        <w:t>обираються</w:t>
      </w:r>
      <w:r w:rsidR="00714640" w:rsidRPr="00E65300">
        <w:rPr>
          <w:rFonts w:ascii="Times New Roman" w:hAnsi="Times New Roman" w:cs="Times New Roman"/>
        </w:rPr>
        <w:t xml:space="preserve"> студентами </w:t>
      </w:r>
      <w:r w:rsidR="000D77AB" w:rsidRPr="00E65300">
        <w:rPr>
          <w:rFonts w:ascii="Times New Roman" w:hAnsi="Times New Roman" w:cs="Times New Roman"/>
        </w:rPr>
        <w:t>таємним</w:t>
      </w:r>
      <w:r w:rsidR="00714640" w:rsidRPr="00E65300">
        <w:rPr>
          <w:rFonts w:ascii="Times New Roman" w:hAnsi="Times New Roman" w:cs="Times New Roman"/>
        </w:rPr>
        <w:t xml:space="preserve"> голосуванням.</w:t>
      </w:r>
    </w:p>
    <w:p w:rsidR="00084874" w:rsidRPr="00E65300" w:rsidRDefault="00F21AFC" w:rsidP="00E65300">
      <w:pPr>
        <w:pStyle w:val="a3"/>
        <w:spacing w:line="360" w:lineRule="auto"/>
        <w:ind w:firstLine="720"/>
        <w:jc w:val="both"/>
        <w:rPr>
          <w:rFonts w:ascii="Times New Roman" w:hAnsi="Times New Roman" w:cs="Times New Roman"/>
        </w:rPr>
      </w:pPr>
      <w:r w:rsidRPr="00E65300">
        <w:rPr>
          <w:rFonts w:ascii="Times New Roman" w:hAnsi="Times New Roman" w:cs="Times New Roman"/>
        </w:rPr>
        <w:t xml:space="preserve">1.4. </w:t>
      </w:r>
      <w:r w:rsidR="00714640" w:rsidRPr="00E65300">
        <w:rPr>
          <w:rFonts w:ascii="Times New Roman" w:hAnsi="Times New Roman" w:cs="Times New Roman"/>
        </w:rPr>
        <w:t xml:space="preserve">Кількість Представників </w:t>
      </w:r>
      <w:r w:rsidR="000D77AB" w:rsidRPr="00E65300">
        <w:rPr>
          <w:rFonts w:ascii="Times New Roman" w:hAnsi="Times New Roman" w:cs="Times New Roman"/>
        </w:rPr>
        <w:t>складає</w:t>
      </w:r>
      <w:r w:rsidR="00714640" w:rsidRPr="00E65300">
        <w:rPr>
          <w:rFonts w:ascii="Times New Roman" w:hAnsi="Times New Roman" w:cs="Times New Roman"/>
        </w:rPr>
        <w:t xml:space="preserve"> не менше 15 відсотків осіб, які мають право брати участь у виборах директора відповідно до </w:t>
      </w:r>
      <w:r w:rsidR="000D77AB" w:rsidRPr="00E65300">
        <w:rPr>
          <w:rFonts w:ascii="Times New Roman" w:hAnsi="Times New Roman" w:cs="Times New Roman"/>
        </w:rPr>
        <w:t>статті</w:t>
      </w:r>
      <w:r w:rsidR="00714640" w:rsidRPr="00E65300">
        <w:rPr>
          <w:rFonts w:ascii="Times New Roman" w:hAnsi="Times New Roman" w:cs="Times New Roman"/>
        </w:rPr>
        <w:t xml:space="preserve"> 42 Закону України</w:t>
      </w:r>
      <w:r w:rsidR="000D77AB" w:rsidRPr="00E65300">
        <w:rPr>
          <w:rFonts w:ascii="Times New Roman" w:hAnsi="Times New Roman" w:cs="Times New Roman"/>
        </w:rPr>
        <w:t xml:space="preserve"> </w:t>
      </w:r>
      <w:r w:rsidR="00714640" w:rsidRPr="00E65300">
        <w:rPr>
          <w:rFonts w:ascii="Times New Roman" w:hAnsi="Times New Roman" w:cs="Times New Roman"/>
        </w:rPr>
        <w:t>«Про фахову передвищу освіту».</w:t>
      </w:r>
    </w:p>
    <w:p w:rsidR="000D77AB" w:rsidRPr="00E65300" w:rsidRDefault="000D77AB" w:rsidP="00E65300">
      <w:pPr>
        <w:pStyle w:val="a3"/>
        <w:spacing w:line="360" w:lineRule="auto"/>
        <w:jc w:val="both"/>
        <w:rPr>
          <w:rFonts w:ascii="Times New Roman" w:hAnsi="Times New Roman" w:cs="Times New Roman"/>
        </w:rPr>
      </w:pPr>
    </w:p>
    <w:p w:rsidR="00084874" w:rsidRPr="00E65300" w:rsidRDefault="00F21AFC" w:rsidP="00E65300">
      <w:pPr>
        <w:pStyle w:val="a3"/>
        <w:spacing w:line="360" w:lineRule="auto"/>
        <w:ind w:firstLine="720"/>
        <w:jc w:val="both"/>
        <w:rPr>
          <w:rFonts w:ascii="Times New Roman" w:hAnsi="Times New Roman" w:cs="Times New Roman"/>
        </w:rPr>
      </w:pPr>
      <w:r w:rsidRPr="00E65300">
        <w:rPr>
          <w:rFonts w:ascii="Times New Roman" w:hAnsi="Times New Roman" w:cs="Times New Roman"/>
        </w:rPr>
        <w:lastRenderedPageBreak/>
        <w:t xml:space="preserve">1.5. </w:t>
      </w:r>
      <w:r w:rsidR="00714640" w:rsidRPr="00E65300">
        <w:rPr>
          <w:rFonts w:ascii="Times New Roman" w:hAnsi="Times New Roman" w:cs="Times New Roman"/>
        </w:rPr>
        <w:t xml:space="preserve">Порядок обрання Представників для участі у голосуванні з числа студентів Коледжу </w:t>
      </w:r>
      <w:r w:rsidR="000D77AB" w:rsidRPr="00E65300">
        <w:rPr>
          <w:rFonts w:ascii="Times New Roman" w:hAnsi="Times New Roman" w:cs="Times New Roman"/>
        </w:rPr>
        <w:t>визначаться</w:t>
      </w:r>
      <w:r w:rsidR="00714640" w:rsidRPr="00E65300">
        <w:rPr>
          <w:rFonts w:ascii="Times New Roman" w:hAnsi="Times New Roman" w:cs="Times New Roman"/>
        </w:rPr>
        <w:t xml:space="preserve"> цим Положенням та Положенням про студентське самоврядування </w:t>
      </w:r>
      <w:r w:rsidR="00AF02B7">
        <w:rPr>
          <w:rFonts w:ascii="Times New Roman" w:hAnsi="Times New Roman" w:cs="Times New Roman"/>
        </w:rPr>
        <w:t>К</w:t>
      </w:r>
      <w:r w:rsidR="00714640" w:rsidRPr="00E65300">
        <w:rPr>
          <w:rFonts w:ascii="Times New Roman" w:hAnsi="Times New Roman" w:cs="Times New Roman"/>
        </w:rPr>
        <w:t>оледжу.</w:t>
      </w:r>
    </w:p>
    <w:p w:rsidR="00084874" w:rsidRPr="00E65300" w:rsidRDefault="00F21AFC" w:rsidP="00E65300">
      <w:pPr>
        <w:pStyle w:val="a3"/>
        <w:spacing w:line="360" w:lineRule="auto"/>
        <w:ind w:firstLine="720"/>
        <w:jc w:val="both"/>
        <w:rPr>
          <w:rFonts w:ascii="Times New Roman" w:hAnsi="Times New Roman" w:cs="Times New Roman"/>
        </w:rPr>
      </w:pPr>
      <w:r w:rsidRPr="00E65300">
        <w:rPr>
          <w:rFonts w:ascii="Times New Roman" w:hAnsi="Times New Roman" w:cs="Times New Roman"/>
        </w:rPr>
        <w:t xml:space="preserve">1.6. </w:t>
      </w:r>
      <w:r w:rsidR="00AF02B7">
        <w:rPr>
          <w:rFonts w:ascii="Times New Roman" w:hAnsi="Times New Roman" w:cs="Times New Roman"/>
        </w:rPr>
        <w:t>В</w:t>
      </w:r>
      <w:r w:rsidR="00714640" w:rsidRPr="00E65300">
        <w:rPr>
          <w:rFonts w:ascii="Times New Roman" w:hAnsi="Times New Roman" w:cs="Times New Roman"/>
        </w:rPr>
        <w:t>ci студенти, які навчаються за денною формою в Коледжі, мають рівні права, можуть обиратися та бути обраними до числа Представників.</w:t>
      </w:r>
    </w:p>
    <w:p w:rsidR="00084874" w:rsidRPr="00E65300" w:rsidRDefault="00F21AFC" w:rsidP="00AF02B7">
      <w:pPr>
        <w:pStyle w:val="a3"/>
        <w:spacing w:line="360" w:lineRule="auto"/>
        <w:ind w:firstLine="720"/>
        <w:jc w:val="both"/>
        <w:rPr>
          <w:rFonts w:ascii="Times New Roman" w:hAnsi="Times New Roman" w:cs="Times New Roman"/>
        </w:rPr>
      </w:pPr>
      <w:r w:rsidRPr="00E65300">
        <w:rPr>
          <w:rFonts w:ascii="Times New Roman" w:hAnsi="Times New Roman" w:cs="Times New Roman"/>
        </w:rPr>
        <w:t xml:space="preserve">1.7.  </w:t>
      </w:r>
      <w:r w:rsidR="00714640" w:rsidRPr="00E65300">
        <w:rPr>
          <w:rFonts w:ascii="Times New Roman" w:hAnsi="Times New Roman" w:cs="Times New Roman"/>
        </w:rPr>
        <w:t>3 припиненням</w:t>
      </w:r>
      <w:r w:rsidR="00714640" w:rsidRPr="00E65300">
        <w:rPr>
          <w:rFonts w:ascii="Times New Roman" w:hAnsi="Times New Roman" w:cs="Times New Roman"/>
        </w:rPr>
        <w:tab/>
        <w:t xml:space="preserve">особою навчання у закладі фахової передвищої освіти </w:t>
      </w:r>
      <w:r w:rsidR="000D77AB" w:rsidRPr="00E65300">
        <w:rPr>
          <w:rFonts w:ascii="Times New Roman" w:hAnsi="Times New Roman" w:cs="Times New Roman"/>
        </w:rPr>
        <w:t>втрачається</w:t>
      </w:r>
      <w:r w:rsidR="00714640" w:rsidRPr="00E65300">
        <w:rPr>
          <w:rFonts w:ascii="Times New Roman" w:hAnsi="Times New Roman" w:cs="Times New Roman"/>
        </w:rPr>
        <w:t xml:space="preserve"> ïi право на представницькі функції в числі Представників. Представники обираються строком на одні вибори директора Коледжу </w:t>
      </w:r>
      <w:r w:rsidR="000D77AB" w:rsidRPr="00E65300">
        <w:rPr>
          <w:rFonts w:ascii="Times New Roman" w:hAnsi="Times New Roman" w:cs="Times New Roman"/>
        </w:rPr>
        <w:t xml:space="preserve">     </w:t>
      </w:r>
      <w:r w:rsidR="00714640" w:rsidRPr="00E65300">
        <w:rPr>
          <w:rFonts w:ascii="Times New Roman" w:hAnsi="Times New Roman" w:cs="Times New Roman"/>
        </w:rPr>
        <w:t>(далі</w:t>
      </w:r>
      <w:r w:rsidR="00AF02B7">
        <w:rPr>
          <w:rFonts w:ascii="Times New Roman" w:hAnsi="Times New Roman" w:cs="Times New Roman"/>
        </w:rPr>
        <w:t xml:space="preserve"> -</w:t>
      </w:r>
      <w:r w:rsidR="00714640" w:rsidRPr="00E65300">
        <w:rPr>
          <w:rFonts w:ascii="Times New Roman" w:hAnsi="Times New Roman" w:cs="Times New Roman"/>
        </w:rPr>
        <w:t xml:space="preserve"> Вибори). </w:t>
      </w:r>
      <w:r w:rsidR="00AF02B7">
        <w:rPr>
          <w:rFonts w:ascii="Times New Roman" w:hAnsi="Times New Roman" w:cs="Times New Roman"/>
        </w:rPr>
        <w:t xml:space="preserve"> </w:t>
      </w:r>
      <w:r w:rsidR="00714640" w:rsidRPr="00E65300">
        <w:rPr>
          <w:rFonts w:ascii="Times New Roman" w:hAnsi="Times New Roman" w:cs="Times New Roman"/>
        </w:rPr>
        <w:t xml:space="preserve">У разі, якщо Вибори визнаються такими, що не </w:t>
      </w:r>
      <w:r w:rsidR="000D77AB" w:rsidRPr="00E65300">
        <w:rPr>
          <w:rFonts w:ascii="Times New Roman" w:hAnsi="Times New Roman" w:cs="Times New Roman"/>
        </w:rPr>
        <w:t>відбулися</w:t>
      </w:r>
      <w:r w:rsidR="00714640" w:rsidRPr="00E65300">
        <w:rPr>
          <w:rFonts w:ascii="Times New Roman" w:hAnsi="Times New Roman" w:cs="Times New Roman"/>
        </w:rPr>
        <w:t xml:space="preserve">, Представники зберігають </w:t>
      </w:r>
      <w:r w:rsidR="000D77AB" w:rsidRPr="00E65300">
        <w:rPr>
          <w:rFonts w:ascii="Times New Roman" w:hAnsi="Times New Roman" w:cs="Times New Roman"/>
        </w:rPr>
        <w:t>своє</w:t>
      </w:r>
      <w:r w:rsidR="00714640" w:rsidRPr="00E65300">
        <w:rPr>
          <w:rFonts w:ascii="Times New Roman" w:hAnsi="Times New Roman" w:cs="Times New Roman"/>
        </w:rPr>
        <w:t xml:space="preserve"> представницькі функції до того часу, доки Вибори не визнають такими, що відбулися, але не більше ніж до завершення </w:t>
      </w:r>
      <w:r w:rsidR="000D77AB" w:rsidRPr="00E65300">
        <w:rPr>
          <w:rFonts w:ascii="Times New Roman" w:hAnsi="Times New Roman" w:cs="Times New Roman"/>
        </w:rPr>
        <w:t>навчального року aб</w:t>
      </w:r>
      <w:r w:rsidR="00714640" w:rsidRPr="00E65300">
        <w:rPr>
          <w:rFonts w:ascii="Times New Roman" w:hAnsi="Times New Roman" w:cs="Times New Roman"/>
        </w:rPr>
        <w:t xml:space="preserve">o до настання обставин, зазначених у п. 1.7 цього </w:t>
      </w:r>
      <w:r w:rsidR="000D77AB" w:rsidRPr="00E65300">
        <w:rPr>
          <w:rFonts w:ascii="Times New Roman" w:hAnsi="Times New Roman" w:cs="Times New Roman"/>
        </w:rPr>
        <w:t>Положення</w:t>
      </w:r>
      <w:r w:rsidR="00714640" w:rsidRPr="00E65300">
        <w:rPr>
          <w:rFonts w:ascii="Times New Roman" w:hAnsi="Times New Roman" w:cs="Times New Roman"/>
        </w:rPr>
        <w:t>.</w:t>
      </w:r>
    </w:p>
    <w:p w:rsidR="00084874" w:rsidRPr="00E65300" w:rsidRDefault="00AE3FD2" w:rsidP="00E65300">
      <w:pPr>
        <w:pStyle w:val="a3"/>
        <w:spacing w:line="360" w:lineRule="auto"/>
        <w:ind w:firstLine="170"/>
        <w:jc w:val="both"/>
        <w:rPr>
          <w:rFonts w:ascii="Times New Roman" w:hAnsi="Times New Roman" w:cs="Times New Roman"/>
        </w:rPr>
      </w:pPr>
      <w:r w:rsidRPr="00E65300">
        <w:rPr>
          <w:rFonts w:ascii="Times New Roman" w:hAnsi="Times New Roman" w:cs="Times New Roman"/>
        </w:rPr>
        <w:t xml:space="preserve">     </w:t>
      </w:r>
      <w:r w:rsidR="00F21AFC" w:rsidRPr="00E65300">
        <w:rPr>
          <w:rFonts w:ascii="Times New Roman" w:hAnsi="Times New Roman" w:cs="Times New Roman"/>
        </w:rPr>
        <w:t xml:space="preserve">1.8.  </w:t>
      </w:r>
      <w:r w:rsidR="00714640" w:rsidRPr="00E65300">
        <w:rPr>
          <w:rFonts w:ascii="Times New Roman" w:hAnsi="Times New Roman" w:cs="Times New Roman"/>
        </w:rPr>
        <w:t xml:space="preserve">Для контролю за ходом процесу обрання Представників та </w:t>
      </w:r>
      <w:r w:rsidRPr="00E65300">
        <w:rPr>
          <w:rFonts w:ascii="Times New Roman" w:hAnsi="Times New Roman" w:cs="Times New Roman"/>
        </w:rPr>
        <w:t>проведення</w:t>
      </w:r>
      <w:r w:rsidR="00714640" w:rsidRPr="00E65300">
        <w:rPr>
          <w:rFonts w:ascii="Times New Roman" w:hAnsi="Times New Roman" w:cs="Times New Roman"/>
        </w:rPr>
        <w:t xml:space="preserve"> ïx виборів </w:t>
      </w:r>
      <w:r w:rsidRPr="00E65300">
        <w:rPr>
          <w:rFonts w:ascii="Times New Roman" w:hAnsi="Times New Roman" w:cs="Times New Roman"/>
        </w:rPr>
        <w:t>формується</w:t>
      </w:r>
      <w:r w:rsidR="00714640" w:rsidRPr="00E65300">
        <w:rPr>
          <w:rFonts w:ascii="Times New Roman" w:hAnsi="Times New Roman" w:cs="Times New Roman"/>
        </w:rPr>
        <w:t xml:space="preserve"> студентська </w:t>
      </w:r>
      <w:r w:rsidRPr="00E65300">
        <w:rPr>
          <w:rFonts w:ascii="Times New Roman" w:hAnsi="Times New Roman" w:cs="Times New Roman"/>
        </w:rPr>
        <w:t>виборча</w:t>
      </w:r>
      <w:r w:rsidR="00714640" w:rsidRPr="00E65300">
        <w:rPr>
          <w:rFonts w:ascii="Times New Roman" w:hAnsi="Times New Roman" w:cs="Times New Roman"/>
        </w:rPr>
        <w:t xml:space="preserve"> комісія (далі — Комісія), яка </w:t>
      </w:r>
      <w:r w:rsidRPr="00E65300">
        <w:rPr>
          <w:rFonts w:ascii="Times New Roman" w:hAnsi="Times New Roman" w:cs="Times New Roman"/>
        </w:rPr>
        <w:t>здійснює</w:t>
      </w:r>
      <w:r w:rsidR="00714640" w:rsidRPr="00E65300">
        <w:rPr>
          <w:rFonts w:ascii="Times New Roman" w:hAnsi="Times New Roman" w:cs="Times New Roman"/>
        </w:rPr>
        <w:t xml:space="preserve"> свої повноваження під загальним координуванням Організаційного комітету з проведення виборів директора </w:t>
      </w:r>
      <w:r w:rsidRPr="00E65300">
        <w:rPr>
          <w:rFonts w:ascii="Times New Roman" w:hAnsi="Times New Roman" w:cs="Times New Roman"/>
        </w:rPr>
        <w:t>Коледжу</w:t>
      </w:r>
      <w:r w:rsidR="00714640" w:rsidRPr="00E65300">
        <w:rPr>
          <w:rFonts w:ascii="Times New Roman" w:hAnsi="Times New Roman" w:cs="Times New Roman"/>
        </w:rPr>
        <w:t xml:space="preserve"> (далі — Організаційний комітет). Комісія </w:t>
      </w:r>
      <w:r w:rsidRPr="00E65300">
        <w:rPr>
          <w:rFonts w:ascii="Times New Roman" w:hAnsi="Times New Roman" w:cs="Times New Roman"/>
        </w:rPr>
        <w:t>обирається</w:t>
      </w:r>
      <w:r w:rsidR="00714640" w:rsidRPr="00E65300">
        <w:rPr>
          <w:rFonts w:ascii="Times New Roman" w:hAnsi="Times New Roman" w:cs="Times New Roman"/>
        </w:rPr>
        <w:t xml:space="preserve"> з числа студентів, які навчаються в Коледжі. </w:t>
      </w:r>
      <w:r w:rsidRPr="00E65300">
        <w:rPr>
          <w:rFonts w:ascii="Times New Roman" w:hAnsi="Times New Roman" w:cs="Times New Roman"/>
        </w:rPr>
        <w:t>Кількісний</w:t>
      </w:r>
      <w:r w:rsidR="00714640" w:rsidRPr="00E65300">
        <w:rPr>
          <w:rFonts w:ascii="Times New Roman" w:hAnsi="Times New Roman" w:cs="Times New Roman"/>
        </w:rPr>
        <w:t xml:space="preserve"> та особовий склад </w:t>
      </w:r>
      <w:r w:rsidRPr="00E65300">
        <w:rPr>
          <w:rFonts w:ascii="Times New Roman" w:hAnsi="Times New Roman" w:cs="Times New Roman"/>
        </w:rPr>
        <w:t>Комісії</w:t>
      </w:r>
      <w:r w:rsidR="00714640" w:rsidRPr="00E65300">
        <w:rPr>
          <w:rFonts w:ascii="Times New Roman" w:hAnsi="Times New Roman" w:cs="Times New Roman"/>
        </w:rPr>
        <w:t xml:space="preserve"> </w:t>
      </w:r>
      <w:r w:rsidRPr="00E65300">
        <w:rPr>
          <w:rFonts w:ascii="Times New Roman" w:hAnsi="Times New Roman" w:cs="Times New Roman"/>
        </w:rPr>
        <w:t>рекомендується</w:t>
      </w:r>
      <w:r w:rsidR="00714640" w:rsidRPr="00E65300">
        <w:rPr>
          <w:rFonts w:ascii="Times New Roman" w:hAnsi="Times New Roman" w:cs="Times New Roman"/>
        </w:rPr>
        <w:t xml:space="preserve"> </w:t>
      </w:r>
      <w:r w:rsidRPr="00E65300">
        <w:rPr>
          <w:rFonts w:ascii="Times New Roman" w:hAnsi="Times New Roman" w:cs="Times New Roman"/>
        </w:rPr>
        <w:t>студентською</w:t>
      </w:r>
      <w:r w:rsidR="00714640" w:rsidRPr="00E65300">
        <w:rPr>
          <w:rFonts w:ascii="Times New Roman" w:hAnsi="Times New Roman" w:cs="Times New Roman"/>
        </w:rPr>
        <w:t xml:space="preserve"> радою та </w:t>
      </w:r>
      <w:r w:rsidRPr="00E65300">
        <w:rPr>
          <w:rFonts w:ascii="Times New Roman" w:hAnsi="Times New Roman" w:cs="Times New Roman"/>
        </w:rPr>
        <w:t>затверджується</w:t>
      </w:r>
      <w:r w:rsidR="00714640" w:rsidRPr="00E65300">
        <w:rPr>
          <w:rFonts w:ascii="Times New Roman" w:hAnsi="Times New Roman" w:cs="Times New Roman"/>
        </w:rPr>
        <w:t xml:space="preserve"> </w:t>
      </w:r>
      <w:r w:rsidRPr="00E65300">
        <w:rPr>
          <w:rFonts w:ascii="Times New Roman" w:hAnsi="Times New Roman" w:cs="Times New Roman"/>
        </w:rPr>
        <w:t>конференцією</w:t>
      </w:r>
      <w:r w:rsidR="00714640" w:rsidRPr="00E65300">
        <w:rPr>
          <w:rFonts w:ascii="Times New Roman" w:hAnsi="Times New Roman" w:cs="Times New Roman"/>
        </w:rPr>
        <w:t xml:space="preserve"> студентів Коледжу.</w:t>
      </w:r>
    </w:p>
    <w:p w:rsidR="00084874" w:rsidRPr="00E65300" w:rsidRDefault="00F21AFC" w:rsidP="004960B7">
      <w:pPr>
        <w:pStyle w:val="a3"/>
        <w:spacing w:line="360" w:lineRule="auto"/>
        <w:ind w:firstLine="567"/>
        <w:jc w:val="both"/>
        <w:rPr>
          <w:rFonts w:ascii="Times New Roman" w:hAnsi="Times New Roman" w:cs="Times New Roman"/>
        </w:rPr>
      </w:pPr>
      <w:r w:rsidRPr="00E65300">
        <w:rPr>
          <w:rFonts w:ascii="Times New Roman" w:hAnsi="Times New Roman" w:cs="Times New Roman"/>
        </w:rPr>
        <w:t xml:space="preserve">1.9. </w:t>
      </w:r>
      <w:r w:rsidR="00714640" w:rsidRPr="00E65300">
        <w:rPr>
          <w:rFonts w:ascii="Times New Roman" w:hAnsi="Times New Roman" w:cs="Times New Roman"/>
        </w:rPr>
        <w:t xml:space="preserve">Комісія на </w:t>
      </w:r>
      <w:r w:rsidR="00AE3FD2" w:rsidRPr="00E65300">
        <w:rPr>
          <w:rFonts w:ascii="Times New Roman" w:hAnsi="Times New Roman" w:cs="Times New Roman"/>
        </w:rPr>
        <w:t>першому</w:t>
      </w:r>
      <w:r w:rsidR="00714640" w:rsidRPr="00E65300">
        <w:rPr>
          <w:rFonts w:ascii="Times New Roman" w:hAnsi="Times New Roman" w:cs="Times New Roman"/>
        </w:rPr>
        <w:t xml:space="preserve"> засіданні </w:t>
      </w:r>
      <w:r w:rsidR="00AE3FD2" w:rsidRPr="00E65300">
        <w:rPr>
          <w:rFonts w:ascii="Times New Roman" w:hAnsi="Times New Roman" w:cs="Times New Roman"/>
        </w:rPr>
        <w:t>обирає</w:t>
      </w:r>
      <w:r w:rsidR="00714640" w:rsidRPr="00E65300">
        <w:rPr>
          <w:rFonts w:ascii="Times New Roman" w:hAnsi="Times New Roman" w:cs="Times New Roman"/>
        </w:rPr>
        <w:t xml:space="preserve"> із свого складу голову, заступника голови та секретаря.</w:t>
      </w:r>
    </w:p>
    <w:p w:rsidR="00AE3FD2" w:rsidRPr="00E65300" w:rsidRDefault="00C642B4" w:rsidP="00E65300">
      <w:pPr>
        <w:pStyle w:val="a3"/>
        <w:tabs>
          <w:tab w:val="left" w:pos="6946"/>
        </w:tabs>
        <w:spacing w:line="360" w:lineRule="auto"/>
        <w:jc w:val="both"/>
        <w:rPr>
          <w:rFonts w:ascii="Times New Roman" w:hAnsi="Times New Roman" w:cs="Times New Roman"/>
        </w:rPr>
      </w:pPr>
      <w:r w:rsidRPr="00E65300">
        <w:rPr>
          <w:rFonts w:ascii="Times New Roman" w:hAnsi="Times New Roman" w:cs="Times New Roman"/>
        </w:rPr>
        <w:t xml:space="preserve">           </w:t>
      </w:r>
      <w:r w:rsidR="00AE3FD2" w:rsidRPr="00E65300">
        <w:rPr>
          <w:rFonts w:ascii="Times New Roman" w:hAnsi="Times New Roman" w:cs="Times New Roman"/>
        </w:rPr>
        <w:t>Повноваження Комісії регламентуються цим Положенням.</w:t>
      </w:r>
    </w:p>
    <w:p w:rsidR="00AE3FD2" w:rsidRPr="00E65300" w:rsidRDefault="00AE3FD2" w:rsidP="00E65300">
      <w:pPr>
        <w:pStyle w:val="a3"/>
        <w:tabs>
          <w:tab w:val="left" w:pos="6946"/>
        </w:tabs>
        <w:spacing w:line="360" w:lineRule="auto"/>
        <w:jc w:val="both"/>
        <w:rPr>
          <w:rFonts w:ascii="Times New Roman" w:hAnsi="Times New Roman" w:cs="Times New Roman"/>
        </w:rPr>
      </w:pPr>
      <w:r w:rsidRPr="00E65300">
        <w:rPr>
          <w:rFonts w:ascii="Times New Roman" w:hAnsi="Times New Roman" w:cs="Times New Roman"/>
        </w:rPr>
        <w:t xml:space="preserve">       </w:t>
      </w:r>
      <w:r w:rsidR="00F21AFC" w:rsidRPr="00E65300">
        <w:rPr>
          <w:rFonts w:ascii="Times New Roman" w:hAnsi="Times New Roman" w:cs="Times New Roman"/>
        </w:rPr>
        <w:t xml:space="preserve">1.10. </w:t>
      </w:r>
      <w:r w:rsidRPr="00E65300">
        <w:rPr>
          <w:rFonts w:ascii="Times New Roman" w:hAnsi="Times New Roman" w:cs="Times New Roman"/>
        </w:rPr>
        <w:t>Адміністрація Коледжу не має права втручатися у процес формування Комісії та делегування до числа кандидатів у Представники, а також безпосередньо обрання Представників.</w:t>
      </w:r>
    </w:p>
    <w:p w:rsidR="00AE3FD2" w:rsidRPr="00E65300" w:rsidRDefault="00AE3FD2" w:rsidP="00E65300">
      <w:pPr>
        <w:pStyle w:val="a3"/>
        <w:tabs>
          <w:tab w:val="left" w:pos="6946"/>
        </w:tabs>
        <w:spacing w:line="360" w:lineRule="auto"/>
        <w:jc w:val="both"/>
        <w:rPr>
          <w:rFonts w:ascii="Times New Roman" w:hAnsi="Times New Roman" w:cs="Times New Roman"/>
        </w:rPr>
      </w:pPr>
      <w:r w:rsidRPr="00E65300">
        <w:rPr>
          <w:rFonts w:ascii="Times New Roman" w:hAnsi="Times New Roman" w:cs="Times New Roman"/>
        </w:rPr>
        <w:t xml:space="preserve">       </w:t>
      </w:r>
      <w:r w:rsidR="00F21AFC" w:rsidRPr="00E65300">
        <w:rPr>
          <w:rFonts w:ascii="Times New Roman" w:hAnsi="Times New Roman" w:cs="Times New Roman"/>
        </w:rPr>
        <w:t xml:space="preserve">1.11. </w:t>
      </w:r>
      <w:r w:rsidRPr="00E65300">
        <w:rPr>
          <w:rFonts w:ascii="Times New Roman" w:hAnsi="Times New Roman" w:cs="Times New Roman"/>
        </w:rPr>
        <w:t>Керівництво Коледжу забезпечує належні умови для роботи Комісії, а Організаційний комітет надає інформацію та документи, необхідні для виконання покладених на що Комісію завдань.</w:t>
      </w:r>
    </w:p>
    <w:p w:rsidR="00AE3FD2" w:rsidRPr="00E65300" w:rsidRDefault="00AE3FD2" w:rsidP="00E65300">
      <w:pPr>
        <w:pStyle w:val="a3"/>
        <w:tabs>
          <w:tab w:val="left" w:pos="6946"/>
        </w:tabs>
        <w:spacing w:line="360" w:lineRule="auto"/>
        <w:jc w:val="both"/>
        <w:rPr>
          <w:rFonts w:ascii="Times New Roman" w:hAnsi="Times New Roman" w:cs="Times New Roman"/>
        </w:rPr>
      </w:pPr>
    </w:p>
    <w:p w:rsidR="00AE3FD2" w:rsidRPr="00E65300" w:rsidRDefault="00AE3FD2" w:rsidP="00E65300">
      <w:pPr>
        <w:pStyle w:val="a3"/>
        <w:spacing w:line="360" w:lineRule="auto"/>
        <w:jc w:val="center"/>
        <w:rPr>
          <w:rFonts w:ascii="Times New Roman" w:hAnsi="Times New Roman" w:cs="Times New Roman"/>
          <w:b/>
        </w:rPr>
      </w:pPr>
      <w:r w:rsidRPr="00E65300">
        <w:rPr>
          <w:rFonts w:ascii="Times New Roman" w:hAnsi="Times New Roman" w:cs="Times New Roman"/>
          <w:b/>
        </w:rPr>
        <w:lastRenderedPageBreak/>
        <w:t>2.Вибори Представників</w:t>
      </w:r>
    </w:p>
    <w:p w:rsidR="00AE3FD2" w:rsidRPr="00E65300" w:rsidRDefault="00AE3FD2" w:rsidP="00E65300">
      <w:pPr>
        <w:pStyle w:val="a3"/>
        <w:spacing w:line="360" w:lineRule="auto"/>
        <w:jc w:val="center"/>
        <w:rPr>
          <w:rFonts w:ascii="Times New Roman" w:hAnsi="Times New Roman" w:cs="Times New Roman"/>
          <w:b/>
        </w:rPr>
      </w:pPr>
    </w:p>
    <w:p w:rsidR="00AE3FD2" w:rsidRPr="00E65300" w:rsidRDefault="00F21AFC" w:rsidP="00E65300">
      <w:pPr>
        <w:pStyle w:val="a3"/>
        <w:spacing w:line="360" w:lineRule="auto"/>
        <w:ind w:firstLine="720"/>
        <w:jc w:val="both"/>
        <w:rPr>
          <w:rFonts w:ascii="Times New Roman" w:hAnsi="Times New Roman" w:cs="Times New Roman"/>
        </w:rPr>
      </w:pPr>
      <w:r w:rsidRPr="00E65300">
        <w:rPr>
          <w:rFonts w:ascii="Times New Roman" w:hAnsi="Times New Roman" w:cs="Times New Roman"/>
        </w:rPr>
        <w:t xml:space="preserve">2.1. </w:t>
      </w:r>
      <w:r w:rsidR="00AE3FD2" w:rsidRPr="00E65300">
        <w:rPr>
          <w:rFonts w:ascii="Times New Roman" w:hAnsi="Times New Roman" w:cs="Times New Roman"/>
        </w:rPr>
        <w:t>Делегування студентів до числа Представників відбувається окремо з кожної спеціальності Коледжу пропорційно до кількості студентів, що навчаються на даній спеціальності.</w:t>
      </w:r>
    </w:p>
    <w:p w:rsidR="00AE3FD2" w:rsidRPr="00E65300" w:rsidRDefault="00AE3FD2" w:rsidP="004960B7">
      <w:pPr>
        <w:pStyle w:val="a3"/>
        <w:spacing w:line="360" w:lineRule="auto"/>
        <w:ind w:firstLine="720"/>
        <w:jc w:val="both"/>
        <w:rPr>
          <w:rFonts w:ascii="Times New Roman" w:hAnsi="Times New Roman" w:cs="Times New Roman"/>
        </w:rPr>
      </w:pPr>
      <w:r w:rsidRPr="00E65300">
        <w:rPr>
          <w:rFonts w:ascii="Times New Roman" w:hAnsi="Times New Roman" w:cs="Times New Roman"/>
        </w:rPr>
        <w:t>Пропорційну кількість Представників студентів (квоту) від спеціальності визначає Організаційний комітет за формулою:</w:t>
      </w:r>
    </w:p>
    <w:p w:rsidR="00AE3FD2" w:rsidRPr="00E65300" w:rsidRDefault="00AE3FD2" w:rsidP="00E65300">
      <w:pPr>
        <w:pStyle w:val="a3"/>
        <w:spacing w:line="360" w:lineRule="auto"/>
        <w:jc w:val="both"/>
        <w:rPr>
          <w:rFonts w:ascii="Times New Roman" w:hAnsi="Times New Roman" w:cs="Times New Roman"/>
        </w:rPr>
      </w:pPr>
    </w:p>
    <w:p w:rsidR="00AE3FD2" w:rsidRPr="00E65300" w:rsidRDefault="00AE3FD2" w:rsidP="00E65300">
      <w:pPr>
        <w:pStyle w:val="a3"/>
        <w:spacing w:line="360" w:lineRule="auto"/>
        <w:jc w:val="center"/>
        <w:rPr>
          <w:rFonts w:ascii="Times New Roman" w:hAnsi="Times New Roman" w:cs="Times New Roman"/>
        </w:rPr>
      </w:pPr>
      <w:r w:rsidRPr="00E65300">
        <w:rPr>
          <w:rFonts w:ascii="Times New Roman" w:hAnsi="Times New Roman" w:cs="Times New Roman"/>
        </w:rPr>
        <w:t>n</w:t>
      </w:r>
      <w:r w:rsidRPr="00E65300">
        <w:rPr>
          <w:rFonts w:ascii="Times New Roman" w:hAnsi="Times New Roman" w:cs="Times New Roman"/>
          <w:vertAlign w:val="subscript"/>
        </w:rPr>
        <w:t>0</w:t>
      </w:r>
      <w:r w:rsidRPr="00E65300">
        <w:rPr>
          <w:rFonts w:ascii="Times New Roman" w:hAnsi="Times New Roman" w:cs="Times New Roman"/>
        </w:rPr>
        <w:t xml:space="preserve"> = п</w:t>
      </w:r>
      <w:r w:rsidR="00F21AFC" w:rsidRPr="00E65300">
        <w:rPr>
          <w:rFonts w:ascii="Times New Roman" w:hAnsi="Times New Roman" w:cs="Times New Roman"/>
        </w:rPr>
        <w:t xml:space="preserve"> * Р </w:t>
      </w:r>
      <w:r w:rsidRPr="00E65300">
        <w:rPr>
          <w:rFonts w:ascii="Times New Roman" w:hAnsi="Times New Roman" w:cs="Times New Roman"/>
        </w:rPr>
        <w:t>: N-</w:t>
      </w:r>
    </w:p>
    <w:p w:rsidR="00F21AFC" w:rsidRPr="00E65300" w:rsidRDefault="00AE3FD2" w:rsidP="00E65300">
      <w:pPr>
        <w:pStyle w:val="a3"/>
        <w:spacing w:line="360" w:lineRule="auto"/>
        <w:jc w:val="both"/>
        <w:rPr>
          <w:rFonts w:ascii="Times New Roman" w:hAnsi="Times New Roman" w:cs="Times New Roman"/>
        </w:rPr>
      </w:pPr>
      <w:r w:rsidRPr="00E65300">
        <w:rPr>
          <w:rFonts w:ascii="Times New Roman" w:hAnsi="Times New Roman" w:cs="Times New Roman"/>
        </w:rPr>
        <w:t xml:space="preserve">де </w:t>
      </w:r>
      <w:r w:rsidR="00F21AFC" w:rsidRPr="00E65300">
        <w:rPr>
          <w:rFonts w:ascii="Times New Roman" w:hAnsi="Times New Roman" w:cs="Times New Roman"/>
        </w:rPr>
        <w:t>n</w:t>
      </w:r>
      <w:r w:rsidR="00F21AFC" w:rsidRPr="00E65300">
        <w:rPr>
          <w:rFonts w:ascii="Times New Roman" w:hAnsi="Times New Roman" w:cs="Times New Roman"/>
          <w:vertAlign w:val="subscript"/>
        </w:rPr>
        <w:t>0</w:t>
      </w:r>
      <w:r w:rsidRPr="00E65300">
        <w:rPr>
          <w:rFonts w:ascii="Times New Roman" w:hAnsi="Times New Roman" w:cs="Times New Roman"/>
        </w:rPr>
        <w:t xml:space="preserve"> — кількість </w:t>
      </w:r>
      <w:r w:rsidR="00F21AFC" w:rsidRPr="00E65300">
        <w:rPr>
          <w:rFonts w:ascii="Times New Roman" w:hAnsi="Times New Roman" w:cs="Times New Roman"/>
        </w:rPr>
        <w:t>Представників</w:t>
      </w:r>
      <w:r w:rsidRPr="00E65300">
        <w:rPr>
          <w:rFonts w:ascii="Times New Roman" w:hAnsi="Times New Roman" w:cs="Times New Roman"/>
        </w:rPr>
        <w:t xml:space="preserve"> від спеціальності; </w:t>
      </w:r>
    </w:p>
    <w:p w:rsidR="00AE3FD2" w:rsidRPr="00E65300" w:rsidRDefault="00AE3FD2" w:rsidP="00E65300">
      <w:pPr>
        <w:pStyle w:val="a3"/>
        <w:spacing w:line="360" w:lineRule="auto"/>
        <w:jc w:val="both"/>
        <w:rPr>
          <w:rFonts w:ascii="Times New Roman" w:hAnsi="Times New Roman" w:cs="Times New Roman"/>
        </w:rPr>
      </w:pPr>
      <w:r w:rsidRPr="00E65300">
        <w:rPr>
          <w:rFonts w:ascii="Times New Roman" w:hAnsi="Times New Roman" w:cs="Times New Roman"/>
        </w:rPr>
        <w:t xml:space="preserve">п — кількість студентів, що навчаються на </w:t>
      </w:r>
      <w:r w:rsidR="00F21AFC" w:rsidRPr="00E65300">
        <w:rPr>
          <w:rFonts w:ascii="Times New Roman" w:hAnsi="Times New Roman" w:cs="Times New Roman"/>
        </w:rPr>
        <w:t>спеціальності</w:t>
      </w:r>
      <w:r w:rsidRPr="00E65300">
        <w:rPr>
          <w:rFonts w:ascii="Times New Roman" w:hAnsi="Times New Roman" w:cs="Times New Roman"/>
        </w:rPr>
        <w:t>;</w:t>
      </w:r>
    </w:p>
    <w:p w:rsidR="00AE3FD2" w:rsidRPr="00E65300" w:rsidRDefault="00AE3FD2" w:rsidP="00E65300">
      <w:pPr>
        <w:pStyle w:val="a3"/>
        <w:spacing w:line="360" w:lineRule="auto"/>
        <w:jc w:val="both"/>
        <w:rPr>
          <w:rFonts w:ascii="Times New Roman" w:hAnsi="Times New Roman" w:cs="Times New Roman"/>
        </w:rPr>
      </w:pPr>
      <w:r w:rsidRPr="00E65300">
        <w:rPr>
          <w:rFonts w:ascii="Times New Roman" w:hAnsi="Times New Roman" w:cs="Times New Roman"/>
        </w:rPr>
        <w:t>N — кількість студентів, що навчаються в Коледжі;</w:t>
      </w:r>
    </w:p>
    <w:p w:rsidR="00AE3FD2" w:rsidRPr="00E65300" w:rsidRDefault="00AE3FD2" w:rsidP="00E65300">
      <w:pPr>
        <w:pStyle w:val="a3"/>
        <w:spacing w:line="360" w:lineRule="auto"/>
        <w:jc w:val="both"/>
        <w:rPr>
          <w:rFonts w:ascii="Times New Roman" w:hAnsi="Times New Roman" w:cs="Times New Roman"/>
        </w:rPr>
      </w:pPr>
      <w:r w:rsidRPr="00E65300">
        <w:rPr>
          <w:rFonts w:ascii="Times New Roman" w:hAnsi="Times New Roman" w:cs="Times New Roman"/>
        </w:rPr>
        <w:t xml:space="preserve">Р — загальна </w:t>
      </w:r>
      <w:r w:rsidR="00F21AFC" w:rsidRPr="00E65300">
        <w:rPr>
          <w:rFonts w:ascii="Times New Roman" w:hAnsi="Times New Roman" w:cs="Times New Roman"/>
        </w:rPr>
        <w:t>кількість</w:t>
      </w:r>
      <w:r w:rsidRPr="00E65300">
        <w:rPr>
          <w:rFonts w:ascii="Times New Roman" w:hAnsi="Times New Roman" w:cs="Times New Roman"/>
        </w:rPr>
        <w:t xml:space="preserve"> Представників, що </w:t>
      </w:r>
      <w:r w:rsidR="00F21AFC" w:rsidRPr="00E65300">
        <w:rPr>
          <w:rFonts w:ascii="Times New Roman" w:hAnsi="Times New Roman" w:cs="Times New Roman"/>
        </w:rPr>
        <w:t>визначається</w:t>
      </w:r>
      <w:r w:rsidRPr="00E65300">
        <w:rPr>
          <w:rFonts w:ascii="Times New Roman" w:hAnsi="Times New Roman" w:cs="Times New Roman"/>
        </w:rPr>
        <w:t xml:space="preserve"> згідно п. 1.4 цього Положення</w:t>
      </w:r>
      <w:r w:rsidR="00F21AFC" w:rsidRPr="00E65300">
        <w:rPr>
          <w:rFonts w:ascii="Times New Roman" w:hAnsi="Times New Roman" w:cs="Times New Roman"/>
        </w:rPr>
        <w:t>.</w:t>
      </w:r>
    </w:p>
    <w:p w:rsidR="00AE3FD2" w:rsidRPr="00E65300" w:rsidRDefault="00AE3FD2" w:rsidP="00E65300">
      <w:pPr>
        <w:pStyle w:val="a3"/>
        <w:spacing w:line="360" w:lineRule="auto"/>
        <w:jc w:val="both"/>
        <w:rPr>
          <w:rFonts w:ascii="Times New Roman" w:hAnsi="Times New Roman" w:cs="Times New Roman"/>
        </w:rPr>
      </w:pPr>
      <w:r w:rsidRPr="00E65300">
        <w:rPr>
          <w:rFonts w:ascii="Times New Roman" w:hAnsi="Times New Roman" w:cs="Times New Roman"/>
        </w:rPr>
        <w:t xml:space="preserve">Округлення до цілого </w:t>
      </w:r>
      <w:r w:rsidR="00F21AFC" w:rsidRPr="00E65300">
        <w:rPr>
          <w:rFonts w:ascii="Times New Roman" w:hAnsi="Times New Roman" w:cs="Times New Roman"/>
        </w:rPr>
        <w:t>відбувається</w:t>
      </w:r>
      <w:r w:rsidRPr="00E65300">
        <w:rPr>
          <w:rFonts w:ascii="Times New Roman" w:hAnsi="Times New Roman" w:cs="Times New Roman"/>
        </w:rPr>
        <w:t xml:space="preserve"> за правилом округлення до найближчого цілого. Про визначену квоту Представників студентів від спеціальності </w:t>
      </w:r>
      <w:r w:rsidR="00F21AFC" w:rsidRPr="00E65300">
        <w:rPr>
          <w:rFonts w:ascii="Times New Roman" w:hAnsi="Times New Roman" w:cs="Times New Roman"/>
        </w:rPr>
        <w:t>Організаційний</w:t>
      </w:r>
      <w:r w:rsidRPr="00E65300">
        <w:rPr>
          <w:rFonts w:ascii="Times New Roman" w:hAnsi="Times New Roman" w:cs="Times New Roman"/>
        </w:rPr>
        <w:t xml:space="preserve"> комітет </w:t>
      </w:r>
      <w:r w:rsidR="00F21AFC" w:rsidRPr="00E65300">
        <w:rPr>
          <w:rFonts w:ascii="Times New Roman" w:hAnsi="Times New Roman" w:cs="Times New Roman"/>
        </w:rPr>
        <w:t>повідомляє</w:t>
      </w:r>
      <w:r w:rsidRPr="00E65300">
        <w:rPr>
          <w:rFonts w:ascii="Times New Roman" w:hAnsi="Times New Roman" w:cs="Times New Roman"/>
        </w:rPr>
        <w:t xml:space="preserve"> голові студентської ради до початку</w:t>
      </w:r>
      <w:r w:rsidR="00F21AFC" w:rsidRPr="00E65300">
        <w:rPr>
          <w:rFonts w:ascii="Times New Roman" w:hAnsi="Times New Roman" w:cs="Times New Roman"/>
        </w:rPr>
        <w:t xml:space="preserve"> процесу їх висування</w:t>
      </w:r>
      <w:r w:rsidRPr="00E65300">
        <w:rPr>
          <w:rFonts w:ascii="Times New Roman" w:hAnsi="Times New Roman" w:cs="Times New Roman"/>
        </w:rPr>
        <w:t>.</w:t>
      </w:r>
    </w:p>
    <w:p w:rsidR="00AE3FD2" w:rsidRPr="00E65300" w:rsidRDefault="00F21AFC" w:rsidP="00E65300">
      <w:pPr>
        <w:pStyle w:val="a3"/>
        <w:spacing w:line="360" w:lineRule="auto"/>
        <w:ind w:firstLine="720"/>
        <w:jc w:val="both"/>
        <w:rPr>
          <w:rFonts w:ascii="Times New Roman" w:hAnsi="Times New Roman" w:cs="Times New Roman"/>
        </w:rPr>
      </w:pPr>
      <w:r w:rsidRPr="00E65300">
        <w:rPr>
          <w:rFonts w:ascii="Times New Roman" w:hAnsi="Times New Roman" w:cs="Times New Roman"/>
        </w:rPr>
        <w:t xml:space="preserve">2.2. </w:t>
      </w:r>
      <w:r w:rsidR="00845452" w:rsidRPr="00E65300">
        <w:rPr>
          <w:rFonts w:ascii="Times New Roman" w:hAnsi="Times New Roman" w:cs="Times New Roman"/>
        </w:rPr>
        <w:t xml:space="preserve"> </w:t>
      </w:r>
      <w:r w:rsidR="00AE3FD2" w:rsidRPr="00E65300">
        <w:rPr>
          <w:rFonts w:ascii="Times New Roman" w:hAnsi="Times New Roman" w:cs="Times New Roman"/>
        </w:rPr>
        <w:t>Делегати до числа кандид</w:t>
      </w:r>
      <w:r w:rsidR="00C642B4" w:rsidRPr="00E65300">
        <w:rPr>
          <w:rFonts w:ascii="Times New Roman" w:hAnsi="Times New Roman" w:cs="Times New Roman"/>
        </w:rPr>
        <w:t xml:space="preserve">атів в Представники висуваються </w:t>
      </w:r>
      <w:r w:rsidR="00AE3FD2" w:rsidRPr="00E65300">
        <w:rPr>
          <w:rFonts w:ascii="Times New Roman" w:hAnsi="Times New Roman" w:cs="Times New Roman"/>
        </w:rPr>
        <w:t>академічною групою</w:t>
      </w:r>
      <w:r w:rsidR="00C642B4" w:rsidRPr="00E65300">
        <w:rPr>
          <w:rFonts w:ascii="Times New Roman" w:hAnsi="Times New Roman" w:cs="Times New Roman"/>
        </w:rPr>
        <w:t>. в якій студенти досягли віку повної дієздатності, тобто 18 (вісімнадцять) повних років на момент виборів директора Хустського базового медичного фахового коледжу</w:t>
      </w:r>
      <w:r w:rsidR="00AE3FD2" w:rsidRPr="00E65300">
        <w:rPr>
          <w:rFonts w:ascii="Times New Roman" w:hAnsi="Times New Roman" w:cs="Times New Roman"/>
        </w:rPr>
        <w:t>;</w:t>
      </w:r>
    </w:p>
    <w:p w:rsidR="00AE3FD2" w:rsidRPr="00E65300" w:rsidRDefault="00F21AFC" w:rsidP="00E65300">
      <w:pPr>
        <w:pStyle w:val="a3"/>
        <w:spacing w:line="360" w:lineRule="auto"/>
        <w:jc w:val="both"/>
        <w:rPr>
          <w:rFonts w:ascii="Times New Roman" w:hAnsi="Times New Roman" w:cs="Times New Roman"/>
        </w:rPr>
      </w:pPr>
      <w:r w:rsidRPr="00E65300">
        <w:rPr>
          <w:rFonts w:ascii="Times New Roman" w:hAnsi="Times New Roman" w:cs="Times New Roman"/>
        </w:rPr>
        <w:t xml:space="preserve">      </w:t>
      </w:r>
      <w:r w:rsidRPr="00E65300">
        <w:rPr>
          <w:rFonts w:ascii="Times New Roman" w:hAnsi="Times New Roman" w:cs="Times New Roman"/>
        </w:rPr>
        <w:tab/>
        <w:t>2.3.</w:t>
      </w:r>
      <w:r w:rsidR="00845452" w:rsidRPr="00E65300">
        <w:rPr>
          <w:rFonts w:ascii="Times New Roman" w:hAnsi="Times New Roman" w:cs="Times New Roman"/>
        </w:rPr>
        <w:t xml:space="preserve"> </w:t>
      </w:r>
      <w:r w:rsidR="00C642B4" w:rsidRPr="00E65300">
        <w:rPr>
          <w:rFonts w:ascii="Times New Roman" w:hAnsi="Times New Roman" w:cs="Times New Roman"/>
        </w:rPr>
        <w:t>Конферен</w:t>
      </w:r>
      <w:r w:rsidR="00AE3FD2" w:rsidRPr="00E65300">
        <w:rPr>
          <w:rFonts w:ascii="Times New Roman" w:hAnsi="Times New Roman" w:cs="Times New Roman"/>
        </w:rPr>
        <w:t xml:space="preserve">ція студентів при визначенні списку делегатів до числа кандидатів в Представники </w:t>
      </w:r>
      <w:r w:rsidRPr="00E65300">
        <w:rPr>
          <w:rFonts w:ascii="Times New Roman" w:hAnsi="Times New Roman" w:cs="Times New Roman"/>
        </w:rPr>
        <w:t>розглядає</w:t>
      </w:r>
      <w:r w:rsidR="00AE3FD2" w:rsidRPr="00E65300">
        <w:rPr>
          <w:rFonts w:ascii="Times New Roman" w:hAnsi="Times New Roman" w:cs="Times New Roman"/>
        </w:rPr>
        <w:t xml:space="preserve"> кандидатури та </w:t>
      </w:r>
      <w:r w:rsidRPr="00E65300">
        <w:rPr>
          <w:rFonts w:ascii="Times New Roman" w:hAnsi="Times New Roman" w:cs="Times New Roman"/>
        </w:rPr>
        <w:t>затверджує</w:t>
      </w:r>
      <w:r w:rsidR="00AE3FD2" w:rsidRPr="00E65300">
        <w:rPr>
          <w:rFonts w:ascii="Times New Roman" w:hAnsi="Times New Roman" w:cs="Times New Roman"/>
        </w:rPr>
        <w:t xml:space="preserve"> список делегатів до числа кандидатів у представники, </w:t>
      </w:r>
      <w:r w:rsidRPr="00E65300">
        <w:rPr>
          <w:rFonts w:ascii="Times New Roman" w:hAnsi="Times New Roman" w:cs="Times New Roman"/>
        </w:rPr>
        <w:t>приймає</w:t>
      </w:r>
      <w:r w:rsidR="00AE3FD2" w:rsidRPr="00E65300">
        <w:rPr>
          <w:rFonts w:ascii="Times New Roman" w:hAnsi="Times New Roman" w:cs="Times New Roman"/>
        </w:rPr>
        <w:t xml:space="preserve"> рішення про внесення делегатів до бюлетеню для </w:t>
      </w:r>
      <w:r w:rsidRPr="00E65300">
        <w:rPr>
          <w:rFonts w:ascii="Times New Roman" w:hAnsi="Times New Roman" w:cs="Times New Roman"/>
        </w:rPr>
        <w:t>таємного</w:t>
      </w:r>
      <w:r w:rsidR="00AE3FD2" w:rsidRPr="00E65300">
        <w:rPr>
          <w:rFonts w:ascii="Times New Roman" w:hAnsi="Times New Roman" w:cs="Times New Roman"/>
        </w:rPr>
        <w:t xml:space="preserve"> голосування списком. Форму бюлетеня для голосування наведено у Додатку 1.</w:t>
      </w:r>
    </w:p>
    <w:p w:rsidR="00AE3FD2" w:rsidRPr="00E65300" w:rsidRDefault="00F21AFC" w:rsidP="00E65300">
      <w:pPr>
        <w:pStyle w:val="a3"/>
        <w:spacing w:line="360" w:lineRule="auto"/>
        <w:ind w:firstLine="720"/>
        <w:jc w:val="both"/>
        <w:rPr>
          <w:rFonts w:ascii="Times New Roman" w:hAnsi="Times New Roman" w:cs="Times New Roman"/>
        </w:rPr>
      </w:pPr>
      <w:r w:rsidRPr="00E65300">
        <w:rPr>
          <w:rFonts w:ascii="Times New Roman" w:hAnsi="Times New Roman" w:cs="Times New Roman"/>
        </w:rPr>
        <w:t xml:space="preserve">2.4. </w:t>
      </w:r>
      <w:r w:rsidR="00AE3FD2" w:rsidRPr="00E65300">
        <w:rPr>
          <w:rFonts w:ascii="Times New Roman" w:hAnsi="Times New Roman" w:cs="Times New Roman"/>
        </w:rPr>
        <w:t xml:space="preserve">Комісія </w:t>
      </w:r>
      <w:r w:rsidRPr="00E65300">
        <w:rPr>
          <w:rFonts w:ascii="Times New Roman" w:hAnsi="Times New Roman" w:cs="Times New Roman"/>
        </w:rPr>
        <w:t>складає</w:t>
      </w:r>
      <w:r w:rsidR="00AE3FD2" w:rsidRPr="00E65300">
        <w:rPr>
          <w:rFonts w:ascii="Times New Roman" w:hAnsi="Times New Roman" w:cs="Times New Roman"/>
        </w:rPr>
        <w:t xml:space="preserve">, </w:t>
      </w:r>
      <w:r w:rsidRPr="00E65300">
        <w:rPr>
          <w:rFonts w:ascii="Times New Roman" w:hAnsi="Times New Roman" w:cs="Times New Roman"/>
        </w:rPr>
        <w:t>завіряє</w:t>
      </w:r>
      <w:r w:rsidR="00AE3FD2" w:rsidRPr="00E65300">
        <w:rPr>
          <w:rFonts w:ascii="Times New Roman" w:hAnsi="Times New Roman" w:cs="Times New Roman"/>
        </w:rPr>
        <w:t xml:space="preserve"> підписом голови та секретаря список осіб, які мають право брати участь у виборах не пізніше ніж за 1 день до дати проведення виборів.</w:t>
      </w:r>
    </w:p>
    <w:p w:rsidR="00AE3FD2" w:rsidRPr="00E65300" w:rsidRDefault="00F21AFC" w:rsidP="00E65300">
      <w:pPr>
        <w:pStyle w:val="a3"/>
        <w:spacing w:line="360" w:lineRule="auto"/>
        <w:ind w:firstLine="720"/>
        <w:jc w:val="both"/>
        <w:rPr>
          <w:rFonts w:ascii="Times New Roman" w:hAnsi="Times New Roman" w:cs="Times New Roman"/>
        </w:rPr>
      </w:pPr>
      <w:r w:rsidRPr="00E65300">
        <w:rPr>
          <w:rFonts w:ascii="Times New Roman" w:hAnsi="Times New Roman" w:cs="Times New Roman"/>
        </w:rPr>
        <w:lastRenderedPageBreak/>
        <w:t xml:space="preserve">2.5. </w:t>
      </w:r>
      <w:r w:rsidR="00AE3FD2" w:rsidRPr="00E65300">
        <w:rPr>
          <w:rFonts w:ascii="Times New Roman" w:hAnsi="Times New Roman" w:cs="Times New Roman"/>
        </w:rPr>
        <w:t xml:space="preserve">Бюлетені для </w:t>
      </w:r>
      <w:r w:rsidRPr="00E65300">
        <w:rPr>
          <w:rFonts w:ascii="Times New Roman" w:hAnsi="Times New Roman" w:cs="Times New Roman"/>
        </w:rPr>
        <w:t>таємного</w:t>
      </w:r>
      <w:r w:rsidR="00AE3FD2" w:rsidRPr="00E65300">
        <w:rPr>
          <w:rFonts w:ascii="Times New Roman" w:hAnsi="Times New Roman" w:cs="Times New Roman"/>
        </w:rPr>
        <w:t xml:space="preserve"> голосування виготовляються </w:t>
      </w:r>
      <w:r w:rsidRPr="00E65300">
        <w:rPr>
          <w:rFonts w:ascii="Times New Roman" w:hAnsi="Times New Roman" w:cs="Times New Roman"/>
        </w:rPr>
        <w:t>Комісією</w:t>
      </w:r>
      <w:r w:rsidR="00AE3FD2" w:rsidRPr="00E65300">
        <w:rPr>
          <w:rFonts w:ascii="Times New Roman" w:hAnsi="Times New Roman" w:cs="Times New Roman"/>
        </w:rPr>
        <w:t xml:space="preserve"> після затвердження списку кандидатів у Представники, але не пізніше, ніж за 12 годин до початку виборів у кількості, яка </w:t>
      </w:r>
      <w:r w:rsidRPr="00E65300">
        <w:rPr>
          <w:rFonts w:ascii="Times New Roman" w:hAnsi="Times New Roman" w:cs="Times New Roman"/>
        </w:rPr>
        <w:t>відповідає</w:t>
      </w:r>
      <w:r w:rsidR="00AE3FD2" w:rsidRPr="00E65300">
        <w:rPr>
          <w:rFonts w:ascii="Times New Roman" w:hAnsi="Times New Roman" w:cs="Times New Roman"/>
        </w:rPr>
        <w:t xml:space="preserve"> кількості осіб, які мають право брати участь у голосуванні та включені до відповідних списків на виборчій дільниці. Бюлетені для голосування засвідчуються на </w:t>
      </w:r>
      <w:r w:rsidRPr="00E65300">
        <w:rPr>
          <w:rFonts w:ascii="Times New Roman" w:hAnsi="Times New Roman" w:cs="Times New Roman"/>
        </w:rPr>
        <w:t>зворотному б</w:t>
      </w:r>
      <w:r w:rsidR="00AE3FD2" w:rsidRPr="00E65300">
        <w:rPr>
          <w:rFonts w:ascii="Times New Roman" w:hAnsi="Times New Roman" w:cs="Times New Roman"/>
        </w:rPr>
        <w:t>o</w:t>
      </w:r>
      <w:r w:rsidR="004960B7">
        <w:rPr>
          <w:rFonts w:ascii="Times New Roman" w:hAnsi="Times New Roman" w:cs="Times New Roman"/>
        </w:rPr>
        <w:t>ц</w:t>
      </w:r>
      <w:r w:rsidR="00AE3FD2" w:rsidRPr="00E65300">
        <w:rPr>
          <w:rFonts w:ascii="Times New Roman" w:hAnsi="Times New Roman" w:cs="Times New Roman"/>
        </w:rPr>
        <w:t xml:space="preserve">i підписом голови та секретаря </w:t>
      </w:r>
      <w:r w:rsidRPr="00E65300">
        <w:rPr>
          <w:rFonts w:ascii="Times New Roman" w:hAnsi="Times New Roman" w:cs="Times New Roman"/>
        </w:rPr>
        <w:t>Комісії</w:t>
      </w:r>
      <w:r w:rsidR="00AE3FD2" w:rsidRPr="00E65300">
        <w:rPr>
          <w:rFonts w:ascii="Times New Roman" w:hAnsi="Times New Roman" w:cs="Times New Roman"/>
        </w:rPr>
        <w:t>, що виготовляла бюлетені.</w:t>
      </w:r>
    </w:p>
    <w:p w:rsidR="00845452" w:rsidRPr="00E65300" w:rsidRDefault="00F21AFC" w:rsidP="00E65300">
      <w:pPr>
        <w:pStyle w:val="a3"/>
        <w:spacing w:line="360" w:lineRule="auto"/>
        <w:ind w:firstLine="720"/>
        <w:jc w:val="both"/>
        <w:rPr>
          <w:rFonts w:ascii="Times New Roman" w:hAnsi="Times New Roman" w:cs="Times New Roman"/>
        </w:rPr>
      </w:pPr>
      <w:r w:rsidRPr="00E65300">
        <w:rPr>
          <w:rFonts w:ascii="Times New Roman" w:hAnsi="Times New Roman" w:cs="Times New Roman"/>
        </w:rPr>
        <w:t xml:space="preserve">2.6. </w:t>
      </w:r>
      <w:r w:rsidR="00AE3FD2" w:rsidRPr="00E65300">
        <w:rPr>
          <w:rFonts w:ascii="Times New Roman" w:hAnsi="Times New Roman" w:cs="Times New Roman"/>
        </w:rPr>
        <w:t xml:space="preserve">Дата та </w:t>
      </w:r>
      <w:r w:rsidRPr="00E65300">
        <w:rPr>
          <w:rFonts w:ascii="Times New Roman" w:hAnsi="Times New Roman" w:cs="Times New Roman"/>
        </w:rPr>
        <w:t>місце</w:t>
      </w:r>
      <w:r w:rsidR="00AE3FD2" w:rsidRPr="00E65300">
        <w:rPr>
          <w:rFonts w:ascii="Times New Roman" w:hAnsi="Times New Roman" w:cs="Times New Roman"/>
        </w:rPr>
        <w:t xml:space="preserve"> проведення виборів Представників </w:t>
      </w:r>
      <w:r w:rsidRPr="00E65300">
        <w:rPr>
          <w:rFonts w:ascii="Times New Roman" w:hAnsi="Times New Roman" w:cs="Times New Roman"/>
        </w:rPr>
        <w:t>визначаються</w:t>
      </w:r>
      <w:r w:rsidR="00AE3FD2" w:rsidRPr="00E65300">
        <w:rPr>
          <w:rFonts w:ascii="Times New Roman" w:hAnsi="Times New Roman" w:cs="Times New Roman"/>
        </w:rPr>
        <w:t xml:space="preserve"> Організаційним комітетом.</w:t>
      </w:r>
      <w:r w:rsidRPr="00E65300">
        <w:rPr>
          <w:rFonts w:ascii="Times New Roman" w:hAnsi="Times New Roman" w:cs="Times New Roman"/>
        </w:rPr>
        <w:t xml:space="preserve"> Інформація про дату, час i місце голосування підлягає оприлюдненню</w:t>
      </w:r>
      <w:r w:rsidR="00845452" w:rsidRPr="00E65300">
        <w:rPr>
          <w:rFonts w:ascii="Times New Roman" w:hAnsi="Times New Roman" w:cs="Times New Roman"/>
        </w:rPr>
        <w:t xml:space="preserve"> Комісією не пізніше, ніж за три дні до дня виборів через інформаційні ресурси Коледжу (дошка оголошень, веб-сайт).</w:t>
      </w:r>
    </w:p>
    <w:p w:rsidR="00845452" w:rsidRPr="00E65300" w:rsidRDefault="00845452" w:rsidP="00E65300">
      <w:pPr>
        <w:pStyle w:val="a3"/>
        <w:spacing w:line="360" w:lineRule="auto"/>
        <w:ind w:firstLine="720"/>
        <w:jc w:val="both"/>
        <w:rPr>
          <w:rFonts w:ascii="Times New Roman" w:hAnsi="Times New Roman" w:cs="Times New Roman"/>
        </w:rPr>
      </w:pPr>
      <w:r w:rsidRPr="00E65300">
        <w:rPr>
          <w:rFonts w:ascii="Times New Roman" w:hAnsi="Times New Roman" w:cs="Times New Roman"/>
        </w:rPr>
        <w:t>2.7. Скриньки</w:t>
      </w:r>
      <w:r w:rsidRPr="00E65300">
        <w:rPr>
          <w:rFonts w:ascii="Times New Roman" w:hAnsi="Times New Roman" w:cs="Times New Roman"/>
          <w:spacing w:val="-16"/>
        </w:rPr>
        <w:t xml:space="preserve"> </w:t>
      </w:r>
      <w:r w:rsidRPr="00E65300">
        <w:rPr>
          <w:rFonts w:ascii="Times New Roman" w:hAnsi="Times New Roman" w:cs="Times New Roman"/>
        </w:rPr>
        <w:t>для</w:t>
      </w:r>
      <w:r w:rsidRPr="00E65300">
        <w:rPr>
          <w:rFonts w:ascii="Times New Roman" w:hAnsi="Times New Roman" w:cs="Times New Roman"/>
          <w:spacing w:val="-15"/>
        </w:rPr>
        <w:t xml:space="preserve"> </w:t>
      </w:r>
      <w:r w:rsidRPr="00E65300">
        <w:rPr>
          <w:rFonts w:ascii="Times New Roman" w:hAnsi="Times New Roman" w:cs="Times New Roman"/>
        </w:rPr>
        <w:t>голосування,</w:t>
      </w:r>
      <w:r w:rsidRPr="00E65300">
        <w:rPr>
          <w:rFonts w:ascii="Times New Roman" w:hAnsi="Times New Roman" w:cs="Times New Roman"/>
          <w:spacing w:val="-16"/>
        </w:rPr>
        <w:t xml:space="preserve"> </w:t>
      </w:r>
      <w:r w:rsidRPr="00E65300">
        <w:rPr>
          <w:rFonts w:ascii="Times New Roman" w:hAnsi="Times New Roman" w:cs="Times New Roman"/>
        </w:rPr>
        <w:t>яке</w:t>
      </w:r>
      <w:r w:rsidRPr="00E65300">
        <w:rPr>
          <w:rFonts w:ascii="Times New Roman" w:hAnsi="Times New Roman" w:cs="Times New Roman"/>
          <w:spacing w:val="-15"/>
        </w:rPr>
        <w:t xml:space="preserve"> </w:t>
      </w:r>
      <w:r w:rsidRPr="00E65300">
        <w:rPr>
          <w:rFonts w:ascii="Times New Roman" w:hAnsi="Times New Roman" w:cs="Times New Roman"/>
        </w:rPr>
        <w:t>відбудеться</w:t>
      </w:r>
      <w:r w:rsidRPr="00E65300">
        <w:rPr>
          <w:rFonts w:ascii="Times New Roman" w:hAnsi="Times New Roman" w:cs="Times New Roman"/>
          <w:spacing w:val="-11"/>
        </w:rPr>
        <w:t xml:space="preserve"> </w:t>
      </w:r>
      <w:r w:rsidRPr="00E65300">
        <w:rPr>
          <w:rFonts w:ascii="Times New Roman" w:hAnsi="Times New Roman" w:cs="Times New Roman"/>
        </w:rPr>
        <w:t>в</w:t>
      </w:r>
      <w:r w:rsidRPr="00E65300">
        <w:rPr>
          <w:rFonts w:ascii="Times New Roman" w:hAnsi="Times New Roman" w:cs="Times New Roman"/>
          <w:spacing w:val="-16"/>
        </w:rPr>
        <w:t xml:space="preserve"> </w:t>
      </w:r>
      <w:r w:rsidRPr="00E65300">
        <w:rPr>
          <w:rFonts w:ascii="Times New Roman" w:hAnsi="Times New Roman" w:cs="Times New Roman"/>
        </w:rPr>
        <w:t>приміщеннях Коледжу,</w:t>
      </w:r>
      <w:r w:rsidRPr="00E65300">
        <w:rPr>
          <w:rFonts w:ascii="Times New Roman" w:hAnsi="Times New Roman" w:cs="Times New Roman"/>
          <w:spacing w:val="-11"/>
        </w:rPr>
        <w:t xml:space="preserve"> </w:t>
      </w:r>
      <w:r w:rsidRPr="00E65300">
        <w:rPr>
          <w:rFonts w:ascii="Times New Roman" w:hAnsi="Times New Roman" w:cs="Times New Roman"/>
        </w:rPr>
        <w:t>повинні бути скріплені печаткою Коледжу.</w:t>
      </w:r>
    </w:p>
    <w:p w:rsidR="00845452" w:rsidRPr="00E65300" w:rsidRDefault="00845452" w:rsidP="00E65300">
      <w:pPr>
        <w:pStyle w:val="a3"/>
        <w:spacing w:line="360" w:lineRule="auto"/>
        <w:ind w:firstLine="720"/>
        <w:jc w:val="both"/>
        <w:rPr>
          <w:rFonts w:ascii="Times New Roman" w:hAnsi="Times New Roman" w:cs="Times New Roman"/>
        </w:rPr>
      </w:pPr>
      <w:r w:rsidRPr="00E65300">
        <w:rPr>
          <w:rFonts w:ascii="Times New Roman" w:hAnsi="Times New Roman" w:cs="Times New Roman"/>
        </w:rPr>
        <w:t>2.8. Під час голосування, а також підрахунку голосів мають право бути присутніми: члени Організаційного комітету, а також спостерігачі від кандидатів на посаду директора Коледжу.</w:t>
      </w:r>
    </w:p>
    <w:p w:rsidR="00845452" w:rsidRPr="00E65300" w:rsidRDefault="00845452" w:rsidP="00E65300">
      <w:pPr>
        <w:pStyle w:val="a3"/>
        <w:spacing w:line="360" w:lineRule="auto"/>
        <w:ind w:firstLine="720"/>
        <w:jc w:val="both"/>
        <w:rPr>
          <w:rFonts w:ascii="Times New Roman" w:hAnsi="Times New Roman" w:cs="Times New Roman"/>
        </w:rPr>
      </w:pPr>
      <w:r w:rsidRPr="00E65300">
        <w:rPr>
          <w:rFonts w:ascii="Times New Roman" w:hAnsi="Times New Roman" w:cs="Times New Roman"/>
        </w:rPr>
        <w:t>2.9. Приміщення для голосування повинно бути обладнане таким чином, щоб місця</w:t>
      </w:r>
      <w:r w:rsidRPr="00E65300">
        <w:rPr>
          <w:rFonts w:ascii="Times New Roman" w:hAnsi="Times New Roman" w:cs="Times New Roman"/>
          <w:spacing w:val="-1"/>
        </w:rPr>
        <w:t xml:space="preserve"> </w:t>
      </w:r>
      <w:r w:rsidRPr="00E65300">
        <w:rPr>
          <w:rFonts w:ascii="Times New Roman" w:hAnsi="Times New Roman" w:cs="Times New Roman"/>
        </w:rPr>
        <w:t>видачі</w:t>
      </w:r>
      <w:r w:rsidRPr="00E65300">
        <w:rPr>
          <w:rFonts w:ascii="Times New Roman" w:hAnsi="Times New Roman" w:cs="Times New Roman"/>
          <w:spacing w:val="-1"/>
        </w:rPr>
        <w:t xml:space="preserve"> </w:t>
      </w:r>
      <w:r w:rsidRPr="00E65300">
        <w:rPr>
          <w:rFonts w:ascii="Times New Roman" w:hAnsi="Times New Roman" w:cs="Times New Roman"/>
        </w:rPr>
        <w:t>бюлетенів</w:t>
      </w:r>
      <w:r w:rsidRPr="00E65300">
        <w:rPr>
          <w:rFonts w:ascii="Times New Roman" w:hAnsi="Times New Roman" w:cs="Times New Roman"/>
          <w:spacing w:val="-1"/>
        </w:rPr>
        <w:t xml:space="preserve"> </w:t>
      </w:r>
      <w:r w:rsidRPr="00E65300">
        <w:rPr>
          <w:rFonts w:ascii="Times New Roman" w:hAnsi="Times New Roman" w:cs="Times New Roman"/>
          <w:color w:val="0F0F0F"/>
        </w:rPr>
        <w:t xml:space="preserve">для </w:t>
      </w:r>
      <w:r w:rsidRPr="00E65300">
        <w:rPr>
          <w:rFonts w:ascii="Times New Roman" w:hAnsi="Times New Roman" w:cs="Times New Roman"/>
        </w:rPr>
        <w:t>голосування, виборчі скриньки були у</w:t>
      </w:r>
      <w:r w:rsidRPr="00E65300">
        <w:rPr>
          <w:rFonts w:ascii="Times New Roman" w:hAnsi="Times New Roman" w:cs="Times New Roman"/>
          <w:spacing w:val="-10"/>
        </w:rPr>
        <w:t xml:space="preserve"> </w:t>
      </w:r>
      <w:r w:rsidRPr="00E65300">
        <w:rPr>
          <w:rFonts w:ascii="Times New Roman" w:hAnsi="Times New Roman" w:cs="Times New Roman"/>
        </w:rPr>
        <w:t>полі зору членів Комісії та осіб, які мають право бути присутніми в приміщенні для голосування. В приміщенні для таємного голосування повинно бути забезпечено належне освітлення, а також наявність засобів для заповнення бюлетеня для голосування.</w:t>
      </w:r>
    </w:p>
    <w:p w:rsidR="00845452" w:rsidRPr="00E65300" w:rsidRDefault="00845452" w:rsidP="00E65300">
      <w:pPr>
        <w:pStyle w:val="a3"/>
        <w:spacing w:line="360" w:lineRule="auto"/>
        <w:ind w:firstLine="720"/>
        <w:jc w:val="both"/>
        <w:rPr>
          <w:rFonts w:ascii="Times New Roman" w:hAnsi="Times New Roman" w:cs="Times New Roman"/>
        </w:rPr>
      </w:pPr>
      <w:r w:rsidRPr="00E65300">
        <w:rPr>
          <w:rFonts w:ascii="Times New Roman" w:hAnsi="Times New Roman" w:cs="Times New Roman"/>
        </w:rPr>
        <w:t>2.10. Організація проведення голосування та підтримання належного порядку у приміщенні для голосування, забезпечення таємності голосування покладаються</w:t>
      </w:r>
      <w:r w:rsidRPr="00E65300">
        <w:rPr>
          <w:rFonts w:ascii="Times New Roman" w:hAnsi="Times New Roman" w:cs="Times New Roman"/>
          <w:spacing w:val="40"/>
        </w:rPr>
        <w:t xml:space="preserve"> </w:t>
      </w:r>
      <w:r w:rsidRPr="00E65300">
        <w:rPr>
          <w:rFonts w:ascii="Times New Roman" w:hAnsi="Times New Roman" w:cs="Times New Roman"/>
        </w:rPr>
        <w:t>на Комісію.</w:t>
      </w:r>
    </w:p>
    <w:p w:rsidR="00845452" w:rsidRPr="00E65300" w:rsidRDefault="00845452" w:rsidP="004960B7">
      <w:pPr>
        <w:pStyle w:val="a3"/>
        <w:spacing w:line="360" w:lineRule="auto"/>
        <w:ind w:firstLine="720"/>
        <w:jc w:val="both"/>
        <w:rPr>
          <w:rFonts w:ascii="Times New Roman" w:hAnsi="Times New Roman" w:cs="Times New Roman"/>
        </w:rPr>
      </w:pPr>
      <w:r w:rsidRPr="00E65300">
        <w:rPr>
          <w:rFonts w:ascii="Times New Roman" w:hAnsi="Times New Roman" w:cs="Times New Roman"/>
        </w:rPr>
        <w:t>2.11.Голова Комісії у день виборів передає членам Комісії, які здійснюють видачу бюлетенів   для голосування,   список  виборців  та  необхідну   кількість</w:t>
      </w:r>
      <w:r w:rsidR="004960B7">
        <w:rPr>
          <w:rFonts w:ascii="Times New Roman" w:hAnsi="Times New Roman" w:cs="Times New Roman"/>
        </w:rPr>
        <w:t xml:space="preserve"> </w:t>
      </w:r>
      <w:r w:rsidRPr="00E65300">
        <w:rPr>
          <w:rFonts w:ascii="Times New Roman" w:hAnsi="Times New Roman" w:cs="Times New Roman"/>
        </w:rPr>
        <w:t>бюлетенів для голосування. Відповідні члени Комісії забезпечують ïx збереження i дотримання порядку ïx використання.</w:t>
      </w:r>
    </w:p>
    <w:p w:rsidR="00845452" w:rsidRPr="00E65300" w:rsidRDefault="00845452" w:rsidP="00E65300">
      <w:pPr>
        <w:pStyle w:val="a3"/>
        <w:spacing w:line="360" w:lineRule="auto"/>
        <w:ind w:firstLine="720"/>
        <w:jc w:val="both"/>
        <w:rPr>
          <w:rFonts w:ascii="Times New Roman" w:hAnsi="Times New Roman" w:cs="Times New Roman"/>
        </w:rPr>
      </w:pPr>
      <w:r w:rsidRPr="00E65300">
        <w:rPr>
          <w:rFonts w:ascii="Times New Roman" w:hAnsi="Times New Roman" w:cs="Times New Roman"/>
        </w:rPr>
        <w:t xml:space="preserve">2.12. Член Комісії здійснює видачу бюлетеня для голосування за умови </w:t>
      </w:r>
      <w:r w:rsidRPr="00E65300">
        <w:rPr>
          <w:rFonts w:ascii="Times New Roman" w:hAnsi="Times New Roman" w:cs="Times New Roman"/>
        </w:rPr>
        <w:lastRenderedPageBreak/>
        <w:t>пред'явлення особою, яка мас право брати участь у голосуванні, документа, що засвідчує особу (паспорт громадянина України, паспорт громадянина України для виїзду за кордон, студентський квиток, залікова книжка студента Коледжу, військовий квиток). Особа, яка отримує бюлетень для голосування, ставить навпроти свого прізвища підпис у списку осіб, які мають право брати участь у голосуванні.</w:t>
      </w:r>
    </w:p>
    <w:p w:rsidR="00845452" w:rsidRPr="00E65300" w:rsidRDefault="00845452" w:rsidP="00E65300">
      <w:pPr>
        <w:pStyle w:val="a3"/>
        <w:spacing w:line="360" w:lineRule="auto"/>
        <w:ind w:firstLine="720"/>
        <w:jc w:val="both"/>
        <w:rPr>
          <w:rFonts w:ascii="Times New Roman" w:hAnsi="Times New Roman" w:cs="Times New Roman"/>
        </w:rPr>
      </w:pPr>
      <w:r w:rsidRPr="00E65300">
        <w:rPr>
          <w:rFonts w:ascii="Times New Roman" w:hAnsi="Times New Roman" w:cs="Times New Roman"/>
        </w:rPr>
        <w:t>2.13. Бюлетень для голосування заповнюється особою, яка бере участь у голосуванні особисто. Під час заповнення бюлетенів забороняється здійснення фото та відео фіксації у будь-який спосіб. Особа, яка внаслідок фізичних вад</w:t>
      </w:r>
      <w:r w:rsidRPr="00E65300">
        <w:rPr>
          <w:rFonts w:ascii="Times New Roman" w:hAnsi="Times New Roman" w:cs="Times New Roman"/>
          <w:spacing w:val="-13"/>
        </w:rPr>
        <w:t xml:space="preserve"> </w:t>
      </w:r>
      <w:r w:rsidRPr="00E65300">
        <w:rPr>
          <w:rFonts w:ascii="Times New Roman" w:hAnsi="Times New Roman" w:cs="Times New Roman"/>
        </w:rPr>
        <w:t>не</w:t>
      </w:r>
      <w:r w:rsidRPr="00E65300">
        <w:rPr>
          <w:rFonts w:ascii="Times New Roman" w:hAnsi="Times New Roman" w:cs="Times New Roman"/>
          <w:spacing w:val="-18"/>
        </w:rPr>
        <w:t xml:space="preserve"> </w:t>
      </w:r>
      <w:r w:rsidRPr="00E65300">
        <w:rPr>
          <w:rFonts w:ascii="Times New Roman" w:hAnsi="Times New Roman" w:cs="Times New Roman"/>
        </w:rPr>
        <w:t>може</w:t>
      </w:r>
      <w:r w:rsidRPr="00E65300">
        <w:rPr>
          <w:rFonts w:ascii="Times New Roman" w:hAnsi="Times New Roman" w:cs="Times New Roman"/>
          <w:spacing w:val="-3"/>
        </w:rPr>
        <w:t xml:space="preserve"> </w:t>
      </w:r>
      <w:r w:rsidRPr="00E65300">
        <w:rPr>
          <w:rFonts w:ascii="Times New Roman" w:hAnsi="Times New Roman" w:cs="Times New Roman"/>
        </w:rPr>
        <w:t>самостійно заповнити бюлетень для</w:t>
      </w:r>
      <w:r w:rsidRPr="00E65300">
        <w:rPr>
          <w:rFonts w:ascii="Times New Roman" w:hAnsi="Times New Roman" w:cs="Times New Roman"/>
          <w:spacing w:val="-7"/>
        </w:rPr>
        <w:t xml:space="preserve"> </w:t>
      </w:r>
      <w:r w:rsidRPr="00E65300">
        <w:rPr>
          <w:rFonts w:ascii="Times New Roman" w:hAnsi="Times New Roman" w:cs="Times New Roman"/>
        </w:rPr>
        <w:t>голосування, має право за дозволом голови Комісії скористатися допомогою іншої особи Комісії.</w:t>
      </w:r>
    </w:p>
    <w:p w:rsidR="00845452" w:rsidRPr="00E65300" w:rsidRDefault="00845452" w:rsidP="00E65300">
      <w:pPr>
        <w:pStyle w:val="a3"/>
        <w:spacing w:line="360" w:lineRule="auto"/>
        <w:ind w:firstLine="720"/>
        <w:jc w:val="both"/>
        <w:rPr>
          <w:rFonts w:ascii="Times New Roman" w:hAnsi="Times New Roman" w:cs="Times New Roman"/>
        </w:rPr>
      </w:pPr>
      <w:r w:rsidRPr="00E65300">
        <w:rPr>
          <w:rFonts w:ascii="Times New Roman" w:hAnsi="Times New Roman" w:cs="Times New Roman"/>
        </w:rPr>
        <w:t>2.14. У бюлетені для голосування особа, яка бере участь у голосуванні, робить позначку</w:t>
      </w:r>
      <w:r w:rsidRPr="00E65300">
        <w:rPr>
          <w:rFonts w:ascii="Times New Roman" w:hAnsi="Times New Roman" w:cs="Times New Roman"/>
          <w:spacing w:val="-18"/>
        </w:rPr>
        <w:t xml:space="preserve"> </w:t>
      </w:r>
      <w:r w:rsidRPr="00E65300">
        <w:rPr>
          <w:rFonts w:ascii="Times New Roman" w:hAnsi="Times New Roman" w:cs="Times New Roman"/>
        </w:rPr>
        <w:t>«плюс»</w:t>
      </w:r>
      <w:r w:rsidRPr="00E65300">
        <w:rPr>
          <w:rFonts w:ascii="Times New Roman" w:hAnsi="Times New Roman" w:cs="Times New Roman"/>
          <w:spacing w:val="-17"/>
        </w:rPr>
        <w:t xml:space="preserve"> </w:t>
      </w:r>
      <w:r w:rsidRPr="00E65300">
        <w:rPr>
          <w:rFonts w:ascii="Times New Roman" w:hAnsi="Times New Roman" w:cs="Times New Roman"/>
        </w:rPr>
        <w:t>(«+»)</w:t>
      </w:r>
      <w:r w:rsidRPr="00E65300">
        <w:rPr>
          <w:rFonts w:ascii="Times New Roman" w:hAnsi="Times New Roman" w:cs="Times New Roman"/>
          <w:spacing w:val="-18"/>
        </w:rPr>
        <w:t xml:space="preserve"> </w:t>
      </w:r>
      <w:r w:rsidRPr="00E65300">
        <w:rPr>
          <w:rFonts w:ascii="Times New Roman" w:hAnsi="Times New Roman" w:cs="Times New Roman"/>
        </w:rPr>
        <w:t>a6o</w:t>
      </w:r>
      <w:r w:rsidRPr="00E65300">
        <w:rPr>
          <w:rFonts w:ascii="Times New Roman" w:hAnsi="Times New Roman" w:cs="Times New Roman"/>
          <w:spacing w:val="-17"/>
        </w:rPr>
        <w:t xml:space="preserve"> </w:t>
      </w:r>
      <w:r w:rsidRPr="00E65300">
        <w:rPr>
          <w:rFonts w:ascii="Times New Roman" w:hAnsi="Times New Roman" w:cs="Times New Roman"/>
        </w:rPr>
        <w:t>іншу,</w:t>
      </w:r>
      <w:r w:rsidRPr="00E65300">
        <w:rPr>
          <w:rFonts w:ascii="Times New Roman" w:hAnsi="Times New Roman" w:cs="Times New Roman"/>
          <w:spacing w:val="-18"/>
        </w:rPr>
        <w:t xml:space="preserve"> </w:t>
      </w:r>
      <w:r w:rsidRPr="00E65300">
        <w:rPr>
          <w:rFonts w:ascii="Times New Roman" w:hAnsi="Times New Roman" w:cs="Times New Roman"/>
        </w:rPr>
        <w:t>що</w:t>
      </w:r>
      <w:r w:rsidRPr="00E65300">
        <w:rPr>
          <w:rFonts w:ascii="Times New Roman" w:hAnsi="Times New Roman" w:cs="Times New Roman"/>
          <w:spacing w:val="-17"/>
        </w:rPr>
        <w:t xml:space="preserve"> </w:t>
      </w:r>
      <w:r w:rsidRPr="00E65300">
        <w:rPr>
          <w:rFonts w:ascii="Times New Roman" w:hAnsi="Times New Roman" w:cs="Times New Roman"/>
        </w:rPr>
        <w:t>засвідчує</w:t>
      </w:r>
      <w:r w:rsidRPr="00E65300">
        <w:rPr>
          <w:rFonts w:ascii="Times New Roman" w:hAnsi="Times New Roman" w:cs="Times New Roman"/>
          <w:spacing w:val="-18"/>
        </w:rPr>
        <w:t xml:space="preserve"> </w:t>
      </w:r>
      <w:r w:rsidRPr="00E65300">
        <w:rPr>
          <w:rFonts w:ascii="Times New Roman" w:hAnsi="Times New Roman" w:cs="Times New Roman"/>
        </w:rPr>
        <w:t>її</w:t>
      </w:r>
      <w:r w:rsidRPr="00E65300">
        <w:rPr>
          <w:rFonts w:ascii="Times New Roman" w:hAnsi="Times New Roman" w:cs="Times New Roman"/>
          <w:spacing w:val="-17"/>
        </w:rPr>
        <w:t xml:space="preserve"> </w:t>
      </w:r>
      <w:r w:rsidRPr="00E65300">
        <w:rPr>
          <w:rFonts w:ascii="Times New Roman" w:hAnsi="Times New Roman" w:cs="Times New Roman"/>
        </w:rPr>
        <w:t>волевиявлення</w:t>
      </w:r>
      <w:r w:rsidRPr="00E65300">
        <w:rPr>
          <w:rFonts w:ascii="Times New Roman" w:hAnsi="Times New Roman" w:cs="Times New Roman"/>
          <w:spacing w:val="-18"/>
        </w:rPr>
        <w:t xml:space="preserve"> </w:t>
      </w:r>
      <w:r w:rsidRPr="00E65300">
        <w:rPr>
          <w:rFonts w:ascii="Times New Roman" w:hAnsi="Times New Roman" w:cs="Times New Roman"/>
        </w:rPr>
        <w:t>та</w:t>
      </w:r>
      <w:r w:rsidRPr="00E65300">
        <w:rPr>
          <w:rFonts w:ascii="Times New Roman" w:hAnsi="Times New Roman" w:cs="Times New Roman"/>
          <w:spacing w:val="-17"/>
        </w:rPr>
        <w:t xml:space="preserve"> </w:t>
      </w:r>
      <w:r w:rsidRPr="00E65300">
        <w:rPr>
          <w:rFonts w:ascii="Times New Roman" w:hAnsi="Times New Roman" w:cs="Times New Roman"/>
        </w:rPr>
        <w:t>відповідає її</w:t>
      </w:r>
      <w:r w:rsidRPr="00E65300">
        <w:rPr>
          <w:rFonts w:ascii="Times New Roman" w:hAnsi="Times New Roman" w:cs="Times New Roman"/>
          <w:i/>
        </w:rPr>
        <w:t xml:space="preserve"> </w:t>
      </w:r>
      <w:r w:rsidRPr="00E65300">
        <w:rPr>
          <w:rFonts w:ascii="Times New Roman" w:hAnsi="Times New Roman" w:cs="Times New Roman"/>
        </w:rPr>
        <w:t>волевиявленню</w:t>
      </w:r>
      <w:r w:rsidRPr="00E65300">
        <w:rPr>
          <w:rFonts w:ascii="Times New Roman" w:hAnsi="Times New Roman" w:cs="Times New Roman"/>
          <w:spacing w:val="40"/>
        </w:rPr>
        <w:t xml:space="preserve"> </w:t>
      </w:r>
      <w:r w:rsidRPr="00E65300">
        <w:rPr>
          <w:rFonts w:ascii="Times New Roman" w:hAnsi="Times New Roman" w:cs="Times New Roman"/>
        </w:rPr>
        <w:t>(«за» чи «проти»).</w:t>
      </w:r>
    </w:p>
    <w:p w:rsidR="00845452" w:rsidRPr="00E65300" w:rsidRDefault="00F52FAD" w:rsidP="00E65300">
      <w:pPr>
        <w:pStyle w:val="a3"/>
        <w:spacing w:line="360" w:lineRule="auto"/>
        <w:ind w:firstLine="720"/>
        <w:jc w:val="both"/>
        <w:rPr>
          <w:rFonts w:ascii="Times New Roman" w:hAnsi="Times New Roman" w:cs="Times New Roman"/>
        </w:rPr>
      </w:pPr>
      <w:r w:rsidRPr="00E65300">
        <w:rPr>
          <w:rFonts w:ascii="Times New Roman" w:hAnsi="Times New Roman" w:cs="Times New Roman"/>
        </w:rPr>
        <w:t xml:space="preserve">2.15. </w:t>
      </w:r>
      <w:r w:rsidR="00845452" w:rsidRPr="00E65300">
        <w:rPr>
          <w:rFonts w:ascii="Times New Roman" w:hAnsi="Times New Roman" w:cs="Times New Roman"/>
        </w:rPr>
        <w:t>Особа, яка бере участь у голосуванні, опуска</w:t>
      </w:r>
      <w:r w:rsidRPr="00E65300">
        <w:rPr>
          <w:rFonts w:ascii="Times New Roman" w:hAnsi="Times New Roman" w:cs="Times New Roman"/>
        </w:rPr>
        <w:t>є</w:t>
      </w:r>
      <w:r w:rsidR="00845452" w:rsidRPr="00E65300">
        <w:rPr>
          <w:rFonts w:ascii="Times New Roman" w:hAnsi="Times New Roman" w:cs="Times New Roman"/>
        </w:rPr>
        <w:t xml:space="preserve"> заповнений бюлетень для голосування у скриньку. </w:t>
      </w:r>
      <w:r w:rsidRPr="00E65300">
        <w:rPr>
          <w:rFonts w:ascii="Times New Roman" w:hAnsi="Times New Roman" w:cs="Times New Roman"/>
        </w:rPr>
        <w:t>Забороняється</w:t>
      </w:r>
      <w:r w:rsidR="00845452" w:rsidRPr="00E65300">
        <w:rPr>
          <w:rFonts w:ascii="Times New Roman" w:hAnsi="Times New Roman" w:cs="Times New Roman"/>
        </w:rPr>
        <w:t xml:space="preserve"> вимагати a</w:t>
      </w:r>
      <w:r w:rsidRPr="00E65300">
        <w:rPr>
          <w:rFonts w:ascii="Times New Roman" w:hAnsi="Times New Roman" w:cs="Times New Roman"/>
        </w:rPr>
        <w:t>б</w:t>
      </w:r>
      <w:r w:rsidR="00845452" w:rsidRPr="00E65300">
        <w:rPr>
          <w:rFonts w:ascii="Times New Roman" w:hAnsi="Times New Roman" w:cs="Times New Roman"/>
        </w:rPr>
        <w:t xml:space="preserve">o звертатися з проханням до особи, яка бере участь у голосуванні, оприлюднити </w:t>
      </w:r>
      <w:r w:rsidRPr="00E65300">
        <w:rPr>
          <w:rFonts w:ascii="Times New Roman" w:hAnsi="Times New Roman" w:cs="Times New Roman"/>
        </w:rPr>
        <w:t>своє</w:t>
      </w:r>
      <w:r w:rsidR="00845452" w:rsidRPr="00E65300">
        <w:rPr>
          <w:rFonts w:ascii="Times New Roman" w:hAnsi="Times New Roman" w:cs="Times New Roman"/>
        </w:rPr>
        <w:t xml:space="preserve"> волевиявлення. Після </w:t>
      </w:r>
      <w:r w:rsidRPr="00E65300">
        <w:rPr>
          <w:rFonts w:ascii="Times New Roman" w:hAnsi="Times New Roman" w:cs="Times New Roman"/>
        </w:rPr>
        <w:t>завершення</w:t>
      </w:r>
      <w:r w:rsidR="00845452" w:rsidRPr="00E65300">
        <w:rPr>
          <w:rFonts w:ascii="Times New Roman" w:hAnsi="Times New Roman" w:cs="Times New Roman"/>
        </w:rPr>
        <w:t xml:space="preserve"> голосування приміщення для голосування </w:t>
      </w:r>
      <w:r w:rsidRPr="00E65300">
        <w:rPr>
          <w:rFonts w:ascii="Times New Roman" w:hAnsi="Times New Roman" w:cs="Times New Roman"/>
        </w:rPr>
        <w:t>зачиняється</w:t>
      </w:r>
      <w:r w:rsidR="00845452" w:rsidRPr="00E65300">
        <w:rPr>
          <w:rFonts w:ascii="Times New Roman" w:hAnsi="Times New Roman" w:cs="Times New Roman"/>
        </w:rPr>
        <w:t xml:space="preserve"> i в ньому мають право знаходитись тільки члени </w:t>
      </w:r>
      <w:r w:rsidRPr="00E65300">
        <w:rPr>
          <w:rFonts w:ascii="Times New Roman" w:hAnsi="Times New Roman" w:cs="Times New Roman"/>
        </w:rPr>
        <w:t>Комісії</w:t>
      </w:r>
      <w:r w:rsidR="00845452" w:rsidRPr="00E65300">
        <w:rPr>
          <w:rFonts w:ascii="Times New Roman" w:hAnsi="Times New Roman" w:cs="Times New Roman"/>
        </w:rPr>
        <w:t xml:space="preserve">, члени Організаційного комітету та спостерігачі відповідно до п. </w:t>
      </w:r>
      <w:r w:rsidRPr="00E65300">
        <w:rPr>
          <w:rFonts w:ascii="Times New Roman" w:hAnsi="Times New Roman" w:cs="Times New Roman"/>
        </w:rPr>
        <w:t>2.8</w:t>
      </w:r>
      <w:r w:rsidR="00845452" w:rsidRPr="00E65300">
        <w:rPr>
          <w:rFonts w:ascii="Times New Roman" w:hAnsi="Times New Roman" w:cs="Times New Roman"/>
        </w:rPr>
        <w:t xml:space="preserve"> цього </w:t>
      </w:r>
      <w:r w:rsidRPr="00E65300">
        <w:rPr>
          <w:rFonts w:ascii="Times New Roman" w:hAnsi="Times New Roman" w:cs="Times New Roman"/>
        </w:rPr>
        <w:t>Положення</w:t>
      </w:r>
      <w:r w:rsidR="00845452" w:rsidRPr="00E65300">
        <w:rPr>
          <w:rFonts w:ascii="Times New Roman" w:hAnsi="Times New Roman" w:cs="Times New Roman"/>
        </w:rPr>
        <w:t>.</w:t>
      </w:r>
    </w:p>
    <w:p w:rsidR="00F52FAD" w:rsidRPr="00E65300" w:rsidRDefault="00F52FAD" w:rsidP="00E65300">
      <w:pPr>
        <w:pStyle w:val="a3"/>
        <w:spacing w:line="360" w:lineRule="auto"/>
        <w:ind w:firstLine="720"/>
        <w:jc w:val="both"/>
        <w:rPr>
          <w:rFonts w:ascii="Times New Roman" w:hAnsi="Times New Roman" w:cs="Times New Roman"/>
        </w:rPr>
      </w:pPr>
      <w:r w:rsidRPr="00E65300">
        <w:rPr>
          <w:rFonts w:ascii="Times New Roman" w:hAnsi="Times New Roman" w:cs="Times New Roman"/>
        </w:rPr>
        <w:t xml:space="preserve">2.16. </w:t>
      </w:r>
      <w:r w:rsidR="00845452" w:rsidRPr="00E65300">
        <w:rPr>
          <w:rFonts w:ascii="Times New Roman" w:hAnsi="Times New Roman" w:cs="Times New Roman"/>
        </w:rPr>
        <w:t>Після перевірки цілісності печаток скриньки для голосування почергово відкриваються членом Комісїі за місцем проведення голосування. При відкритті виборчої скр</w:t>
      </w:r>
      <w:r w:rsidR="004960B7">
        <w:rPr>
          <w:rFonts w:ascii="Times New Roman" w:hAnsi="Times New Roman" w:cs="Times New Roman"/>
        </w:rPr>
        <w:t>иньки iï вміст викладає</w:t>
      </w:r>
      <w:r w:rsidR="00845452" w:rsidRPr="00E65300">
        <w:rPr>
          <w:rFonts w:ascii="Times New Roman" w:hAnsi="Times New Roman" w:cs="Times New Roman"/>
        </w:rPr>
        <w:t>ться  на стіл, за яким</w:t>
      </w:r>
      <w:r w:rsidRPr="00E65300">
        <w:rPr>
          <w:rFonts w:ascii="Times New Roman" w:hAnsi="Times New Roman" w:cs="Times New Roman"/>
        </w:rPr>
        <w:t xml:space="preserve"> розміщуються члени Комісії.</w:t>
      </w:r>
    </w:p>
    <w:p w:rsidR="00F52FAD" w:rsidRPr="00E65300" w:rsidRDefault="00F52FAD" w:rsidP="00E65300">
      <w:pPr>
        <w:pStyle w:val="a3"/>
        <w:spacing w:line="360" w:lineRule="auto"/>
        <w:ind w:firstLine="720"/>
        <w:jc w:val="both"/>
        <w:rPr>
          <w:rFonts w:ascii="Times New Roman" w:hAnsi="Times New Roman" w:cs="Times New Roman"/>
        </w:rPr>
      </w:pPr>
      <w:r w:rsidRPr="00E65300">
        <w:rPr>
          <w:rFonts w:ascii="Times New Roman" w:hAnsi="Times New Roman" w:cs="Times New Roman"/>
        </w:rPr>
        <w:t>2.17. Підрахунок голосів здійснюється відкрито членами</w:t>
      </w:r>
      <w:r w:rsidRPr="00E65300">
        <w:rPr>
          <w:rFonts w:ascii="Times New Roman" w:hAnsi="Times New Roman" w:cs="Times New Roman"/>
        </w:rPr>
        <w:tab/>
        <w:t xml:space="preserve">Комісії за місцем проведення голосування у тому ж приміщенні, де відбувалося голосування. </w:t>
      </w:r>
    </w:p>
    <w:p w:rsidR="00F52FAD" w:rsidRPr="00E65300" w:rsidRDefault="00F52FAD" w:rsidP="00E65300">
      <w:pPr>
        <w:pStyle w:val="a3"/>
        <w:spacing w:line="360" w:lineRule="auto"/>
        <w:ind w:firstLine="720"/>
        <w:jc w:val="both"/>
        <w:rPr>
          <w:rFonts w:ascii="Times New Roman" w:hAnsi="Times New Roman" w:cs="Times New Roman"/>
        </w:rPr>
      </w:pPr>
    </w:p>
    <w:p w:rsidR="00F52FAD" w:rsidRPr="00E65300" w:rsidRDefault="00F52FAD" w:rsidP="00E65300">
      <w:pPr>
        <w:pStyle w:val="a3"/>
        <w:spacing w:line="360" w:lineRule="auto"/>
        <w:ind w:firstLine="720"/>
        <w:jc w:val="both"/>
        <w:rPr>
          <w:rFonts w:ascii="Times New Roman" w:hAnsi="Times New Roman" w:cs="Times New Roman"/>
        </w:rPr>
      </w:pPr>
      <w:r w:rsidRPr="00E65300">
        <w:rPr>
          <w:rFonts w:ascii="Times New Roman" w:hAnsi="Times New Roman" w:cs="Times New Roman"/>
        </w:rPr>
        <w:lastRenderedPageBreak/>
        <w:t>2.18. Підрахунок</w:t>
      </w:r>
      <w:r w:rsidRPr="00E65300">
        <w:rPr>
          <w:rFonts w:ascii="Times New Roman" w:hAnsi="Times New Roman" w:cs="Times New Roman"/>
        </w:rPr>
        <w:tab/>
        <w:t xml:space="preserve">  голосів</w:t>
      </w:r>
      <w:r w:rsidRPr="00E65300">
        <w:rPr>
          <w:rFonts w:ascii="Times New Roman" w:hAnsi="Times New Roman" w:cs="Times New Roman"/>
        </w:rPr>
        <w:tab/>
        <w:t>починається</w:t>
      </w:r>
      <w:r w:rsidRPr="00E65300">
        <w:rPr>
          <w:rFonts w:ascii="Times New Roman" w:hAnsi="Times New Roman" w:cs="Times New Roman"/>
        </w:rPr>
        <w:tab/>
        <w:t>одразу</w:t>
      </w:r>
      <w:r w:rsidRPr="00E65300">
        <w:rPr>
          <w:rFonts w:ascii="Times New Roman" w:hAnsi="Times New Roman" w:cs="Times New Roman"/>
        </w:rPr>
        <w:tab/>
        <w:t>після</w:t>
      </w:r>
      <w:r w:rsidRPr="00E65300">
        <w:rPr>
          <w:rFonts w:ascii="Times New Roman" w:hAnsi="Times New Roman" w:cs="Times New Roman"/>
        </w:rPr>
        <w:tab/>
        <w:t xml:space="preserve"> закінчення голосування,   проводиться   без   перерви i закінчується після складання та підписання протоколу про результати голосування.</w:t>
      </w:r>
    </w:p>
    <w:p w:rsidR="00F52FAD" w:rsidRPr="00E65300" w:rsidRDefault="00F52FAD" w:rsidP="00E65300">
      <w:pPr>
        <w:pStyle w:val="a3"/>
        <w:spacing w:line="360" w:lineRule="auto"/>
        <w:ind w:firstLine="720"/>
        <w:jc w:val="both"/>
        <w:rPr>
          <w:rFonts w:ascii="Times New Roman" w:hAnsi="Times New Roman" w:cs="Times New Roman"/>
        </w:rPr>
      </w:pPr>
      <w:r w:rsidRPr="00E65300">
        <w:rPr>
          <w:rFonts w:ascii="Times New Roman" w:hAnsi="Times New Roman" w:cs="Times New Roman"/>
        </w:rPr>
        <w:t>2.19. Комісії за місцем проведення голосування підраховує загальну кількість виданих для голосування бюлетенів та кількість бюлетенів, виявлених у скриньках для голосування. Бюлетені для голосування розкладаються на місця, позначені табличками з написом «За», «Проти», «Недійсні».</w:t>
      </w:r>
    </w:p>
    <w:p w:rsidR="00F52FAD" w:rsidRPr="00E65300" w:rsidRDefault="00F52FAD" w:rsidP="00E65300">
      <w:pPr>
        <w:pStyle w:val="a3"/>
        <w:spacing w:line="360" w:lineRule="auto"/>
        <w:ind w:firstLine="720"/>
        <w:jc w:val="both"/>
        <w:rPr>
          <w:rFonts w:ascii="Times New Roman" w:hAnsi="Times New Roman" w:cs="Times New Roman"/>
        </w:rPr>
      </w:pPr>
      <w:r w:rsidRPr="00E65300">
        <w:rPr>
          <w:rFonts w:ascii="Times New Roman" w:hAnsi="Times New Roman" w:cs="Times New Roman"/>
        </w:rPr>
        <w:t xml:space="preserve">2.20. При розкладанні бюлетенів визначений член Комісії показує кожний бюлетень усім членам Комісії та особам, присутнім під час підрахунку голосів, оголошуючи результат голосування. У paзi виникнення сумнівів щодо змісту бюлетеня Комісія </w:t>
      </w:r>
      <w:r w:rsidR="00C162CC" w:rsidRPr="00E65300">
        <w:rPr>
          <w:rFonts w:ascii="Times New Roman" w:hAnsi="Times New Roman" w:cs="Times New Roman"/>
        </w:rPr>
        <w:t>вирішує</w:t>
      </w:r>
      <w:r w:rsidRPr="00E65300">
        <w:rPr>
          <w:rFonts w:ascii="Times New Roman" w:hAnsi="Times New Roman" w:cs="Times New Roman"/>
        </w:rPr>
        <w:t xml:space="preserve"> </w:t>
      </w:r>
      <w:r w:rsidR="00C162CC" w:rsidRPr="00E65300">
        <w:rPr>
          <w:rFonts w:ascii="Times New Roman" w:hAnsi="Times New Roman" w:cs="Times New Roman"/>
        </w:rPr>
        <w:t>питання</w:t>
      </w:r>
      <w:r w:rsidRPr="00E65300">
        <w:rPr>
          <w:rFonts w:ascii="Times New Roman" w:hAnsi="Times New Roman" w:cs="Times New Roman"/>
        </w:rPr>
        <w:t xml:space="preserve"> голосуванням. При цьому кожен член Комісії </w:t>
      </w:r>
      <w:r w:rsidR="00C162CC" w:rsidRPr="00E65300">
        <w:rPr>
          <w:rFonts w:ascii="Times New Roman" w:hAnsi="Times New Roman" w:cs="Times New Roman"/>
        </w:rPr>
        <w:t>має</w:t>
      </w:r>
      <w:r w:rsidRPr="00E65300">
        <w:rPr>
          <w:rFonts w:ascii="Times New Roman" w:hAnsi="Times New Roman" w:cs="Times New Roman"/>
        </w:rPr>
        <w:t xml:space="preserve"> право оглянути бюлетень </w:t>
      </w:r>
      <w:r w:rsidR="00C162CC" w:rsidRPr="00E65300">
        <w:rPr>
          <w:rFonts w:ascii="Times New Roman" w:hAnsi="Times New Roman" w:cs="Times New Roman"/>
        </w:rPr>
        <w:t>особисто</w:t>
      </w:r>
      <w:r w:rsidRPr="00E65300">
        <w:rPr>
          <w:rFonts w:ascii="Times New Roman" w:hAnsi="Times New Roman" w:cs="Times New Roman"/>
        </w:rPr>
        <w:t xml:space="preserve">. На час огляду бюлетеня робота з іншими бюлетенями </w:t>
      </w:r>
      <w:r w:rsidR="00C162CC" w:rsidRPr="00E65300">
        <w:rPr>
          <w:rFonts w:ascii="Times New Roman" w:hAnsi="Times New Roman" w:cs="Times New Roman"/>
        </w:rPr>
        <w:t>припиняється</w:t>
      </w:r>
      <w:r w:rsidRPr="00E65300">
        <w:rPr>
          <w:rFonts w:ascii="Times New Roman" w:hAnsi="Times New Roman" w:cs="Times New Roman"/>
        </w:rPr>
        <w:t>.</w:t>
      </w:r>
    </w:p>
    <w:p w:rsidR="00F52FAD" w:rsidRPr="00E65300" w:rsidRDefault="00C162CC" w:rsidP="00E65300">
      <w:pPr>
        <w:pStyle w:val="a3"/>
        <w:spacing w:line="360" w:lineRule="auto"/>
        <w:ind w:firstLine="720"/>
        <w:rPr>
          <w:rFonts w:ascii="Times New Roman" w:hAnsi="Times New Roman" w:cs="Times New Roman"/>
        </w:rPr>
      </w:pPr>
      <w:r w:rsidRPr="00E65300">
        <w:rPr>
          <w:rFonts w:ascii="Times New Roman" w:hAnsi="Times New Roman" w:cs="Times New Roman"/>
        </w:rPr>
        <w:t xml:space="preserve">2.21. </w:t>
      </w:r>
      <w:r w:rsidR="00F52FAD" w:rsidRPr="00E65300">
        <w:rPr>
          <w:rFonts w:ascii="Times New Roman" w:hAnsi="Times New Roman" w:cs="Times New Roman"/>
        </w:rPr>
        <w:t>Бюлетень для голосування може бути визнаний недійсним у випадках якщо:</w:t>
      </w:r>
    </w:p>
    <w:p w:rsidR="00F52FAD" w:rsidRPr="00E65300" w:rsidRDefault="00F52FAD" w:rsidP="00E65300">
      <w:pPr>
        <w:pStyle w:val="a3"/>
        <w:numPr>
          <w:ilvl w:val="0"/>
          <w:numId w:val="6"/>
        </w:numPr>
        <w:spacing w:line="360" w:lineRule="auto"/>
        <w:rPr>
          <w:rFonts w:ascii="Times New Roman" w:hAnsi="Times New Roman" w:cs="Times New Roman"/>
        </w:rPr>
      </w:pPr>
      <w:r w:rsidRPr="00E65300">
        <w:rPr>
          <w:rFonts w:ascii="Times New Roman" w:hAnsi="Times New Roman" w:cs="Times New Roman"/>
        </w:rPr>
        <w:t xml:space="preserve">у бюлетені зроблено більше </w:t>
      </w:r>
      <w:r w:rsidR="00C162CC" w:rsidRPr="00E65300">
        <w:rPr>
          <w:rFonts w:ascii="Times New Roman" w:hAnsi="Times New Roman" w:cs="Times New Roman"/>
        </w:rPr>
        <w:t>одніє</w:t>
      </w:r>
      <w:r w:rsidRPr="00E65300">
        <w:rPr>
          <w:rFonts w:ascii="Times New Roman" w:hAnsi="Times New Roman" w:cs="Times New Roman"/>
        </w:rPr>
        <w:t xml:space="preserve">ї </w:t>
      </w:r>
      <w:r w:rsidR="00C162CC" w:rsidRPr="00E65300">
        <w:rPr>
          <w:rFonts w:ascii="Times New Roman" w:hAnsi="Times New Roman" w:cs="Times New Roman"/>
        </w:rPr>
        <w:t>позначки п</w:t>
      </w:r>
      <w:r w:rsidRPr="00E65300">
        <w:rPr>
          <w:rFonts w:ascii="Times New Roman" w:hAnsi="Times New Roman" w:cs="Times New Roman"/>
        </w:rPr>
        <w:t>р</w:t>
      </w:r>
      <w:r w:rsidR="00C162CC" w:rsidRPr="00E65300">
        <w:rPr>
          <w:rFonts w:ascii="Times New Roman" w:hAnsi="Times New Roman" w:cs="Times New Roman"/>
        </w:rPr>
        <w:t>о</w:t>
      </w:r>
      <w:r w:rsidRPr="00E65300">
        <w:rPr>
          <w:rFonts w:ascii="Times New Roman" w:hAnsi="Times New Roman" w:cs="Times New Roman"/>
        </w:rPr>
        <w:t xml:space="preserve">ти одного </w:t>
      </w:r>
      <w:r w:rsidR="00C162CC" w:rsidRPr="00E65300">
        <w:rPr>
          <w:rFonts w:ascii="Times New Roman" w:hAnsi="Times New Roman" w:cs="Times New Roman"/>
        </w:rPr>
        <w:t>прізвища</w:t>
      </w:r>
      <w:r w:rsidRPr="00E65300">
        <w:rPr>
          <w:rFonts w:ascii="Times New Roman" w:hAnsi="Times New Roman" w:cs="Times New Roman"/>
        </w:rPr>
        <w:t xml:space="preserve"> кандидата у Представники;</w:t>
      </w:r>
    </w:p>
    <w:p w:rsidR="00F52FAD" w:rsidRPr="00E65300" w:rsidRDefault="00F52FAD" w:rsidP="00E65300">
      <w:pPr>
        <w:pStyle w:val="a3"/>
        <w:numPr>
          <w:ilvl w:val="0"/>
          <w:numId w:val="6"/>
        </w:numPr>
        <w:spacing w:line="360" w:lineRule="auto"/>
        <w:rPr>
          <w:rFonts w:ascii="Times New Roman" w:hAnsi="Times New Roman" w:cs="Times New Roman"/>
        </w:rPr>
      </w:pPr>
      <w:r w:rsidRPr="00E65300">
        <w:rPr>
          <w:rFonts w:ascii="Times New Roman" w:hAnsi="Times New Roman" w:cs="Times New Roman"/>
        </w:rPr>
        <w:t>не зроблено жодної позначки;</w:t>
      </w:r>
    </w:p>
    <w:p w:rsidR="00F52FAD" w:rsidRPr="00E65300" w:rsidRDefault="00C162CC" w:rsidP="00E65300">
      <w:pPr>
        <w:pStyle w:val="a3"/>
        <w:numPr>
          <w:ilvl w:val="0"/>
          <w:numId w:val="6"/>
        </w:numPr>
        <w:spacing w:line="360" w:lineRule="auto"/>
        <w:rPr>
          <w:rFonts w:ascii="Times New Roman" w:hAnsi="Times New Roman" w:cs="Times New Roman"/>
        </w:rPr>
      </w:pPr>
      <w:r w:rsidRPr="00E65300">
        <w:rPr>
          <w:rFonts w:ascii="Times New Roman" w:hAnsi="Times New Roman" w:cs="Times New Roman"/>
        </w:rPr>
        <w:t>неможливо</w:t>
      </w:r>
      <w:r w:rsidR="00F52FAD" w:rsidRPr="00E65300">
        <w:rPr>
          <w:rFonts w:ascii="Times New Roman" w:hAnsi="Times New Roman" w:cs="Times New Roman"/>
        </w:rPr>
        <w:t xml:space="preserve"> з інших причин встановити зміст волевиявлення.</w:t>
      </w:r>
    </w:p>
    <w:p w:rsidR="00F52FAD" w:rsidRPr="00E65300" w:rsidRDefault="00C162CC" w:rsidP="00E65300">
      <w:pPr>
        <w:pStyle w:val="a3"/>
        <w:spacing w:line="360" w:lineRule="auto"/>
        <w:ind w:firstLine="360"/>
        <w:jc w:val="both"/>
        <w:rPr>
          <w:rFonts w:ascii="Times New Roman" w:hAnsi="Times New Roman" w:cs="Times New Roman"/>
        </w:rPr>
      </w:pPr>
      <w:r w:rsidRPr="00E65300">
        <w:rPr>
          <w:rFonts w:ascii="Times New Roman" w:hAnsi="Times New Roman" w:cs="Times New Roman"/>
        </w:rPr>
        <w:t>2.22.</w:t>
      </w:r>
      <w:r w:rsidR="00F52FAD" w:rsidRPr="00E65300">
        <w:rPr>
          <w:rFonts w:ascii="Times New Roman" w:hAnsi="Times New Roman" w:cs="Times New Roman"/>
        </w:rPr>
        <w:t xml:space="preserve">Після розкладання бюлетенів член </w:t>
      </w:r>
      <w:r w:rsidRPr="00E65300">
        <w:rPr>
          <w:rFonts w:ascii="Times New Roman" w:hAnsi="Times New Roman" w:cs="Times New Roman"/>
        </w:rPr>
        <w:t>комісії</w:t>
      </w:r>
      <w:r w:rsidR="00F52FAD" w:rsidRPr="00E65300">
        <w:rPr>
          <w:rFonts w:ascii="Times New Roman" w:hAnsi="Times New Roman" w:cs="Times New Roman"/>
        </w:rPr>
        <w:t xml:space="preserve"> </w:t>
      </w:r>
      <w:r w:rsidRPr="00E65300">
        <w:rPr>
          <w:rFonts w:ascii="Times New Roman" w:hAnsi="Times New Roman" w:cs="Times New Roman"/>
        </w:rPr>
        <w:t>підраховує</w:t>
      </w:r>
      <w:r w:rsidR="00F52FAD" w:rsidRPr="00E65300">
        <w:rPr>
          <w:rFonts w:ascii="Times New Roman" w:hAnsi="Times New Roman" w:cs="Times New Roman"/>
        </w:rPr>
        <w:t xml:space="preserve"> кількість бюлетенів, що описують результати волевиявлення виборців, а </w:t>
      </w:r>
      <w:r w:rsidRPr="00E65300">
        <w:rPr>
          <w:rFonts w:ascii="Times New Roman" w:hAnsi="Times New Roman" w:cs="Times New Roman"/>
        </w:rPr>
        <w:t>також кількість недійсних</w:t>
      </w:r>
      <w:r w:rsidR="00F52FAD" w:rsidRPr="00E65300">
        <w:rPr>
          <w:rFonts w:ascii="Times New Roman" w:hAnsi="Times New Roman" w:cs="Times New Roman"/>
        </w:rPr>
        <w:t xml:space="preserve"> бюлетенів. На вимогу члена Комісії чи спостерігача може бути проведено повторний підрахунок бюлетенів. Під час підрахунку голосів кожен </w:t>
      </w:r>
      <w:r w:rsidRPr="00E65300">
        <w:rPr>
          <w:rFonts w:ascii="Times New Roman" w:hAnsi="Times New Roman" w:cs="Times New Roman"/>
        </w:rPr>
        <w:t>член Комісії має</w:t>
      </w:r>
      <w:r w:rsidR="00F52FAD" w:rsidRPr="00E65300">
        <w:rPr>
          <w:rFonts w:ascii="Times New Roman" w:hAnsi="Times New Roman" w:cs="Times New Roman"/>
        </w:rPr>
        <w:t xml:space="preserve"> право перевірити a6o перерахувати відповідні бюлетені. Резул</w:t>
      </w:r>
      <w:r w:rsidRPr="00E65300">
        <w:rPr>
          <w:rFonts w:ascii="Times New Roman" w:hAnsi="Times New Roman" w:cs="Times New Roman"/>
        </w:rPr>
        <w:t>ьтати підрахунку голосів оголош</w:t>
      </w:r>
      <w:r w:rsidR="00F52FAD" w:rsidRPr="00E65300">
        <w:rPr>
          <w:rFonts w:ascii="Times New Roman" w:hAnsi="Times New Roman" w:cs="Times New Roman"/>
        </w:rPr>
        <w:t xml:space="preserve">уються головою </w:t>
      </w:r>
      <w:r w:rsidRPr="00E65300">
        <w:rPr>
          <w:rFonts w:ascii="Times New Roman" w:hAnsi="Times New Roman" w:cs="Times New Roman"/>
        </w:rPr>
        <w:t>Комісії</w:t>
      </w:r>
      <w:r w:rsidR="00F52FAD" w:rsidRPr="00E65300">
        <w:rPr>
          <w:rFonts w:ascii="Times New Roman" w:hAnsi="Times New Roman" w:cs="Times New Roman"/>
        </w:rPr>
        <w:t xml:space="preserve"> i підлягають включенню секретарем Комісії до протоколу про результати голосування.</w:t>
      </w:r>
    </w:p>
    <w:p w:rsidR="00F52FAD" w:rsidRPr="00E65300" w:rsidRDefault="00C162CC" w:rsidP="00E65300">
      <w:pPr>
        <w:pStyle w:val="a3"/>
        <w:spacing w:line="360" w:lineRule="auto"/>
        <w:ind w:firstLine="720"/>
        <w:jc w:val="both"/>
        <w:rPr>
          <w:rFonts w:ascii="Times New Roman" w:hAnsi="Times New Roman" w:cs="Times New Roman"/>
        </w:rPr>
      </w:pPr>
      <w:r w:rsidRPr="00E65300">
        <w:rPr>
          <w:rFonts w:ascii="Times New Roman" w:hAnsi="Times New Roman" w:cs="Times New Roman"/>
        </w:rPr>
        <w:t xml:space="preserve">2.23. </w:t>
      </w:r>
      <w:r w:rsidR="00F52FAD" w:rsidRPr="00E65300">
        <w:rPr>
          <w:rFonts w:ascii="Times New Roman" w:hAnsi="Times New Roman" w:cs="Times New Roman"/>
        </w:rPr>
        <w:t xml:space="preserve">Комісія за результатами підрахунку </w:t>
      </w:r>
      <w:r w:rsidRPr="00E65300">
        <w:rPr>
          <w:rFonts w:ascii="Times New Roman" w:hAnsi="Times New Roman" w:cs="Times New Roman"/>
        </w:rPr>
        <w:t>голосів</w:t>
      </w:r>
      <w:r w:rsidR="00F52FAD" w:rsidRPr="00E65300">
        <w:rPr>
          <w:rFonts w:ascii="Times New Roman" w:hAnsi="Times New Roman" w:cs="Times New Roman"/>
        </w:rPr>
        <w:t xml:space="preserve"> </w:t>
      </w:r>
      <w:r w:rsidRPr="00E65300">
        <w:rPr>
          <w:rFonts w:ascii="Times New Roman" w:hAnsi="Times New Roman" w:cs="Times New Roman"/>
        </w:rPr>
        <w:t>складає</w:t>
      </w:r>
      <w:r w:rsidR="00F52FAD" w:rsidRPr="00E65300">
        <w:rPr>
          <w:rFonts w:ascii="Times New Roman" w:hAnsi="Times New Roman" w:cs="Times New Roman"/>
        </w:rPr>
        <w:t xml:space="preserve"> протокол за формою, наведеною у Додатку 2.</w:t>
      </w:r>
    </w:p>
    <w:p w:rsidR="00F52FAD" w:rsidRPr="00E65300" w:rsidRDefault="00F52FAD" w:rsidP="00E65300">
      <w:pPr>
        <w:pStyle w:val="a3"/>
        <w:spacing w:line="360" w:lineRule="auto"/>
        <w:jc w:val="both"/>
        <w:rPr>
          <w:rFonts w:ascii="Times New Roman" w:hAnsi="Times New Roman" w:cs="Times New Roman"/>
        </w:rPr>
      </w:pPr>
      <w:r w:rsidRPr="00E65300">
        <w:rPr>
          <w:rFonts w:ascii="Times New Roman" w:hAnsi="Times New Roman" w:cs="Times New Roman"/>
        </w:rPr>
        <w:lastRenderedPageBreak/>
        <w:t xml:space="preserve">Протокол про </w:t>
      </w:r>
      <w:r w:rsidR="00C162CC" w:rsidRPr="00E65300">
        <w:rPr>
          <w:rFonts w:ascii="Times New Roman" w:hAnsi="Times New Roman" w:cs="Times New Roman"/>
        </w:rPr>
        <w:t>результати</w:t>
      </w:r>
      <w:r w:rsidRPr="00E65300">
        <w:rPr>
          <w:rFonts w:ascii="Times New Roman" w:hAnsi="Times New Roman" w:cs="Times New Roman"/>
        </w:rPr>
        <w:t xml:space="preserve"> голосування </w:t>
      </w:r>
      <w:r w:rsidR="00C162CC" w:rsidRPr="00E65300">
        <w:rPr>
          <w:rFonts w:ascii="Times New Roman" w:hAnsi="Times New Roman" w:cs="Times New Roman"/>
        </w:rPr>
        <w:t>складається</w:t>
      </w:r>
      <w:r w:rsidRPr="00E65300">
        <w:rPr>
          <w:rFonts w:ascii="Times New Roman" w:hAnsi="Times New Roman" w:cs="Times New Roman"/>
        </w:rPr>
        <w:t xml:space="preserve"> </w:t>
      </w:r>
      <w:r w:rsidR="00C162CC" w:rsidRPr="00E65300">
        <w:rPr>
          <w:rFonts w:ascii="Times New Roman" w:hAnsi="Times New Roman" w:cs="Times New Roman"/>
        </w:rPr>
        <w:t>Комісією</w:t>
      </w:r>
      <w:r w:rsidRPr="00E65300">
        <w:rPr>
          <w:rFonts w:ascii="Times New Roman" w:hAnsi="Times New Roman" w:cs="Times New Roman"/>
        </w:rPr>
        <w:t xml:space="preserve"> у двох оригінальн</w:t>
      </w:r>
      <w:r w:rsidR="00C162CC" w:rsidRPr="00E65300">
        <w:rPr>
          <w:rFonts w:ascii="Times New Roman" w:hAnsi="Times New Roman" w:cs="Times New Roman"/>
        </w:rPr>
        <w:t>их примірниках. За запитом копії</w:t>
      </w:r>
      <w:r w:rsidRPr="00E65300">
        <w:rPr>
          <w:rFonts w:ascii="Times New Roman" w:hAnsi="Times New Roman" w:cs="Times New Roman"/>
        </w:rPr>
        <w:t xml:space="preserve"> протоколу можуть надаватися кожному із членів </w:t>
      </w:r>
      <w:r w:rsidR="00C162CC" w:rsidRPr="00E65300">
        <w:rPr>
          <w:rFonts w:ascii="Times New Roman" w:hAnsi="Times New Roman" w:cs="Times New Roman"/>
        </w:rPr>
        <w:t>Koмicії</w:t>
      </w:r>
      <w:r w:rsidRPr="00E65300">
        <w:rPr>
          <w:rFonts w:ascii="Times New Roman" w:hAnsi="Times New Roman" w:cs="Times New Roman"/>
        </w:rPr>
        <w:t>.</w:t>
      </w:r>
    </w:p>
    <w:p w:rsidR="00F52FAD" w:rsidRPr="00E65300" w:rsidRDefault="00C162CC" w:rsidP="00E65300">
      <w:pPr>
        <w:pStyle w:val="a3"/>
        <w:spacing w:line="360" w:lineRule="auto"/>
        <w:ind w:firstLine="720"/>
        <w:jc w:val="both"/>
        <w:rPr>
          <w:rFonts w:ascii="Times New Roman" w:hAnsi="Times New Roman" w:cs="Times New Roman"/>
        </w:rPr>
      </w:pPr>
      <w:r w:rsidRPr="00E65300">
        <w:rPr>
          <w:rFonts w:ascii="Times New Roman" w:hAnsi="Times New Roman" w:cs="Times New Roman"/>
        </w:rPr>
        <w:t xml:space="preserve">2.24. </w:t>
      </w:r>
      <w:r w:rsidR="00F52FAD" w:rsidRPr="00E65300">
        <w:rPr>
          <w:rFonts w:ascii="Times New Roman" w:hAnsi="Times New Roman" w:cs="Times New Roman"/>
        </w:rPr>
        <w:t xml:space="preserve">Кожен примірник протоколу </w:t>
      </w:r>
      <w:r w:rsidRPr="00E65300">
        <w:rPr>
          <w:rFonts w:ascii="Times New Roman" w:hAnsi="Times New Roman" w:cs="Times New Roman"/>
        </w:rPr>
        <w:t>підписується</w:t>
      </w:r>
      <w:r w:rsidR="00F52FAD" w:rsidRPr="00E65300">
        <w:rPr>
          <w:rFonts w:ascii="Times New Roman" w:hAnsi="Times New Roman" w:cs="Times New Roman"/>
        </w:rPr>
        <w:t xml:space="preserve"> головою, заступником голови, </w:t>
      </w:r>
      <w:r w:rsidRPr="00E65300">
        <w:rPr>
          <w:rFonts w:ascii="Times New Roman" w:hAnsi="Times New Roman" w:cs="Times New Roman"/>
        </w:rPr>
        <w:t>секретарем</w:t>
      </w:r>
      <w:r w:rsidR="00F52FAD" w:rsidRPr="00E65300">
        <w:rPr>
          <w:rFonts w:ascii="Times New Roman" w:hAnsi="Times New Roman" w:cs="Times New Roman"/>
        </w:rPr>
        <w:t xml:space="preserve"> та </w:t>
      </w:r>
      <w:r w:rsidRPr="00E65300">
        <w:rPr>
          <w:rFonts w:ascii="Times New Roman" w:hAnsi="Times New Roman" w:cs="Times New Roman"/>
        </w:rPr>
        <w:t>присутніми</w:t>
      </w:r>
      <w:r w:rsidR="00F52FAD" w:rsidRPr="00E65300">
        <w:rPr>
          <w:rFonts w:ascii="Times New Roman" w:hAnsi="Times New Roman" w:cs="Times New Roman"/>
        </w:rPr>
        <w:t xml:space="preserve"> членами </w:t>
      </w:r>
      <w:r w:rsidRPr="00E65300">
        <w:rPr>
          <w:rFonts w:ascii="Times New Roman" w:hAnsi="Times New Roman" w:cs="Times New Roman"/>
        </w:rPr>
        <w:t>Koмic</w:t>
      </w:r>
      <w:r w:rsidR="00F52FAD" w:rsidRPr="00E65300">
        <w:rPr>
          <w:rFonts w:ascii="Times New Roman" w:hAnsi="Times New Roman" w:cs="Times New Roman"/>
        </w:rPr>
        <w:t>i</w:t>
      </w:r>
      <w:r w:rsidRPr="00E65300">
        <w:rPr>
          <w:rFonts w:ascii="Times New Roman" w:hAnsi="Times New Roman" w:cs="Times New Roman"/>
        </w:rPr>
        <w:t>ї</w:t>
      </w:r>
      <w:r w:rsidR="00F52FAD" w:rsidRPr="00E65300">
        <w:rPr>
          <w:rFonts w:ascii="Times New Roman" w:hAnsi="Times New Roman" w:cs="Times New Roman"/>
        </w:rPr>
        <w:t xml:space="preserve">. У разі незгоди із результатами підрахунку </w:t>
      </w:r>
      <w:r w:rsidRPr="00E65300">
        <w:rPr>
          <w:rFonts w:ascii="Times New Roman" w:hAnsi="Times New Roman" w:cs="Times New Roman"/>
        </w:rPr>
        <w:t>голосів</w:t>
      </w:r>
      <w:r w:rsidR="00F52FAD" w:rsidRPr="00E65300">
        <w:rPr>
          <w:rFonts w:ascii="Times New Roman" w:hAnsi="Times New Roman" w:cs="Times New Roman"/>
        </w:rPr>
        <w:t xml:space="preserve">, </w:t>
      </w:r>
      <w:r w:rsidRPr="00E65300">
        <w:rPr>
          <w:rFonts w:ascii="Times New Roman" w:hAnsi="Times New Roman" w:cs="Times New Roman"/>
        </w:rPr>
        <w:t>зафіксованими</w:t>
      </w:r>
      <w:r w:rsidR="00F52FAD" w:rsidRPr="00E65300">
        <w:rPr>
          <w:rFonts w:ascii="Times New Roman" w:hAnsi="Times New Roman" w:cs="Times New Roman"/>
        </w:rPr>
        <w:t xml:space="preserve"> у </w:t>
      </w:r>
      <w:r w:rsidRPr="00E65300">
        <w:rPr>
          <w:rFonts w:ascii="Times New Roman" w:hAnsi="Times New Roman" w:cs="Times New Roman"/>
        </w:rPr>
        <w:t>протоколі, член комісії має</w:t>
      </w:r>
      <w:r w:rsidR="00F52FAD" w:rsidRPr="00E65300">
        <w:rPr>
          <w:rFonts w:ascii="Times New Roman" w:hAnsi="Times New Roman" w:cs="Times New Roman"/>
        </w:rPr>
        <w:t xml:space="preserve"> право письмово викласти свою окрему думку, яка обов'язково </w:t>
      </w:r>
      <w:r w:rsidRPr="00E65300">
        <w:rPr>
          <w:rFonts w:ascii="Times New Roman" w:hAnsi="Times New Roman" w:cs="Times New Roman"/>
        </w:rPr>
        <w:t>додається</w:t>
      </w:r>
      <w:r w:rsidR="00F52FAD" w:rsidRPr="00E65300">
        <w:rPr>
          <w:rFonts w:ascii="Times New Roman" w:hAnsi="Times New Roman" w:cs="Times New Roman"/>
        </w:rPr>
        <w:t xml:space="preserve"> до протоколу. Відмова від підписання протоколу не </w:t>
      </w:r>
      <w:r w:rsidRPr="00E65300">
        <w:rPr>
          <w:rFonts w:ascii="Times New Roman" w:hAnsi="Times New Roman" w:cs="Times New Roman"/>
        </w:rPr>
        <w:t>допускається</w:t>
      </w:r>
      <w:r w:rsidR="00F52FAD" w:rsidRPr="00E65300">
        <w:rPr>
          <w:rFonts w:ascii="Times New Roman" w:hAnsi="Times New Roman" w:cs="Times New Roman"/>
        </w:rPr>
        <w:t>.</w:t>
      </w:r>
    </w:p>
    <w:p w:rsidR="00F52FAD" w:rsidRPr="00E65300" w:rsidRDefault="00C162CC" w:rsidP="00E65300">
      <w:pPr>
        <w:pStyle w:val="a3"/>
        <w:spacing w:line="360" w:lineRule="auto"/>
        <w:ind w:firstLine="720"/>
        <w:jc w:val="both"/>
        <w:rPr>
          <w:rFonts w:ascii="Times New Roman" w:hAnsi="Times New Roman" w:cs="Times New Roman"/>
        </w:rPr>
      </w:pPr>
      <w:r w:rsidRPr="00E65300">
        <w:rPr>
          <w:rFonts w:ascii="Times New Roman" w:hAnsi="Times New Roman" w:cs="Times New Roman"/>
        </w:rPr>
        <w:t xml:space="preserve">2.25. </w:t>
      </w:r>
      <w:r w:rsidR="00F52FAD" w:rsidRPr="00E65300">
        <w:rPr>
          <w:rFonts w:ascii="Times New Roman" w:hAnsi="Times New Roman" w:cs="Times New Roman"/>
        </w:rPr>
        <w:t xml:space="preserve">Перший примірник протоколу про результати голосування </w:t>
      </w:r>
      <w:r w:rsidRPr="00E65300">
        <w:rPr>
          <w:rFonts w:ascii="Times New Roman" w:hAnsi="Times New Roman" w:cs="Times New Roman"/>
        </w:rPr>
        <w:t>передає</w:t>
      </w:r>
      <w:r w:rsidR="00F52FAD" w:rsidRPr="00E65300">
        <w:rPr>
          <w:rFonts w:ascii="Times New Roman" w:hAnsi="Times New Roman" w:cs="Times New Roman"/>
        </w:rPr>
        <w:t xml:space="preserve">ться до Організаційного комітету через його представника, </w:t>
      </w:r>
      <w:r w:rsidRPr="00E65300">
        <w:rPr>
          <w:rFonts w:ascii="Times New Roman" w:hAnsi="Times New Roman" w:cs="Times New Roman"/>
        </w:rPr>
        <w:t>який</w:t>
      </w:r>
      <w:r w:rsidR="00F52FAD" w:rsidRPr="00E65300">
        <w:rPr>
          <w:rFonts w:ascii="Times New Roman" w:hAnsi="Times New Roman" w:cs="Times New Roman"/>
        </w:rPr>
        <w:t xml:space="preserve"> був на виборах. Другий примірник протоколу </w:t>
      </w:r>
      <w:r w:rsidRPr="00E65300">
        <w:rPr>
          <w:rFonts w:ascii="Times New Roman" w:hAnsi="Times New Roman" w:cs="Times New Roman"/>
        </w:rPr>
        <w:t>залишається</w:t>
      </w:r>
      <w:r w:rsidR="00F52FAD" w:rsidRPr="00E65300">
        <w:rPr>
          <w:rFonts w:ascii="Times New Roman" w:hAnsi="Times New Roman" w:cs="Times New Roman"/>
        </w:rPr>
        <w:t xml:space="preserve"> у Комісії.</w:t>
      </w:r>
    </w:p>
    <w:p w:rsidR="00F52FAD" w:rsidRPr="00E65300" w:rsidRDefault="00C162CC" w:rsidP="00E65300">
      <w:pPr>
        <w:pStyle w:val="a3"/>
        <w:spacing w:line="360" w:lineRule="auto"/>
        <w:ind w:firstLine="720"/>
        <w:jc w:val="both"/>
        <w:rPr>
          <w:rFonts w:ascii="Times New Roman" w:hAnsi="Times New Roman" w:cs="Times New Roman"/>
        </w:rPr>
      </w:pPr>
      <w:r w:rsidRPr="00E65300">
        <w:rPr>
          <w:rFonts w:ascii="Times New Roman" w:hAnsi="Times New Roman" w:cs="Times New Roman"/>
        </w:rPr>
        <w:t xml:space="preserve">2.26. </w:t>
      </w:r>
      <w:r w:rsidR="00F52FAD" w:rsidRPr="00E65300">
        <w:rPr>
          <w:rFonts w:ascii="Times New Roman" w:hAnsi="Times New Roman" w:cs="Times New Roman"/>
        </w:rPr>
        <w:t>Вибори представників із числа студентів, що мають право брати участь у рейтинговому голосуванні на посаду директора Коледжу, вважаються такими, що відбулися, якщо участь у них взяли більше 50 відсотків загальної кількості студентів Коледжу.</w:t>
      </w:r>
    </w:p>
    <w:p w:rsidR="00C162CC" w:rsidRPr="00E65300" w:rsidRDefault="00C162CC" w:rsidP="00E65300">
      <w:pPr>
        <w:pStyle w:val="a3"/>
        <w:spacing w:line="360" w:lineRule="auto"/>
        <w:ind w:firstLine="720"/>
        <w:jc w:val="both"/>
        <w:rPr>
          <w:rFonts w:ascii="Times New Roman" w:hAnsi="Times New Roman" w:cs="Times New Roman"/>
        </w:rPr>
      </w:pPr>
      <w:r w:rsidRPr="00E65300">
        <w:rPr>
          <w:rFonts w:ascii="Times New Roman" w:hAnsi="Times New Roman" w:cs="Times New Roman"/>
        </w:rPr>
        <w:t>2.27. Висунені виборні Представники з числа студентів Коледжу, внесені до бюлетеня для таємного голосування, вважаються обраними Представниками, якщо вони набрали більше 50 відсотків голосів з числа студентів Коледжу, які взяли участь у виборах Представників Коледжу.</w:t>
      </w:r>
    </w:p>
    <w:p w:rsidR="00C162CC" w:rsidRDefault="007C65B4" w:rsidP="00E65300">
      <w:pPr>
        <w:pStyle w:val="a3"/>
        <w:spacing w:line="360" w:lineRule="auto"/>
        <w:ind w:firstLine="720"/>
        <w:jc w:val="both"/>
        <w:rPr>
          <w:rFonts w:ascii="Times New Roman" w:hAnsi="Times New Roman" w:cs="Times New Roman"/>
        </w:rPr>
      </w:pPr>
      <w:r w:rsidRPr="00E65300">
        <w:rPr>
          <w:rFonts w:ascii="Times New Roman" w:hAnsi="Times New Roman" w:cs="Times New Roman"/>
        </w:rPr>
        <w:t xml:space="preserve">2.28. </w:t>
      </w:r>
      <w:r w:rsidR="00C162CC" w:rsidRPr="00E65300">
        <w:rPr>
          <w:rFonts w:ascii="Times New Roman" w:hAnsi="Times New Roman" w:cs="Times New Roman"/>
        </w:rPr>
        <w:t xml:space="preserve">Уся виборча документація (бюлетені, протоколи, списки студентів, заяви, скарги тощо), запаковані в конверт, підписаний всіма членами </w:t>
      </w:r>
      <w:r w:rsidRPr="00E65300">
        <w:rPr>
          <w:rFonts w:ascii="Times New Roman" w:hAnsi="Times New Roman" w:cs="Times New Roman"/>
        </w:rPr>
        <w:t>Комісії</w:t>
      </w:r>
      <w:r w:rsidR="00C162CC" w:rsidRPr="00E65300">
        <w:rPr>
          <w:rFonts w:ascii="Times New Roman" w:hAnsi="Times New Roman" w:cs="Times New Roman"/>
        </w:rPr>
        <w:t>, п</w:t>
      </w:r>
      <w:r w:rsidRPr="00E65300">
        <w:rPr>
          <w:rFonts w:ascii="Times New Roman" w:hAnsi="Times New Roman" w:cs="Times New Roman"/>
        </w:rPr>
        <w:t>ередаються в Організаційний ком</w:t>
      </w:r>
      <w:r w:rsidR="00C162CC" w:rsidRPr="00E65300">
        <w:rPr>
          <w:rFonts w:ascii="Times New Roman" w:hAnsi="Times New Roman" w:cs="Times New Roman"/>
        </w:rPr>
        <w:t xml:space="preserve">ітет протягом доби для подальшого ïx використання в процедурі Виборів директора та зберігання в установленому </w:t>
      </w:r>
      <w:r w:rsidRPr="00E65300">
        <w:rPr>
          <w:rFonts w:ascii="Times New Roman" w:hAnsi="Times New Roman" w:cs="Times New Roman"/>
        </w:rPr>
        <w:t>по</w:t>
      </w:r>
      <w:r w:rsidR="00C162CC" w:rsidRPr="00E65300">
        <w:rPr>
          <w:rFonts w:ascii="Times New Roman" w:hAnsi="Times New Roman" w:cs="Times New Roman"/>
        </w:rPr>
        <w:t>рядку.</w:t>
      </w:r>
    </w:p>
    <w:p w:rsidR="004C7C45" w:rsidRPr="004C7C45" w:rsidRDefault="004C7C45" w:rsidP="004C7C45">
      <w:pPr>
        <w:pStyle w:val="a3"/>
        <w:ind w:firstLine="720"/>
        <w:jc w:val="both"/>
        <w:rPr>
          <w:rFonts w:ascii="Times New Roman" w:hAnsi="Times New Roman" w:cs="Times New Roman"/>
        </w:rPr>
      </w:pPr>
      <w:r w:rsidRPr="004C7C45">
        <w:rPr>
          <w:rFonts w:ascii="Times New Roman" w:hAnsi="Times New Roman" w:cs="Times New Roman"/>
        </w:rPr>
        <w:t>2.29. В разі неможливості провести вибори Представників очно у зв’язку з воєнним станом вся процедура виборів проводиться заочно через офіційні канали (Вайбер, Гугл – міт тощо).</w:t>
      </w:r>
    </w:p>
    <w:p w:rsidR="004C7C45" w:rsidRPr="00E65300" w:rsidRDefault="004C7C45" w:rsidP="00E65300">
      <w:pPr>
        <w:pStyle w:val="a3"/>
        <w:spacing w:line="360" w:lineRule="auto"/>
        <w:ind w:firstLine="720"/>
        <w:jc w:val="both"/>
        <w:rPr>
          <w:rFonts w:ascii="Times New Roman" w:hAnsi="Times New Roman" w:cs="Times New Roman"/>
        </w:rPr>
      </w:pPr>
    </w:p>
    <w:p w:rsidR="00C162CC" w:rsidRPr="00E65300" w:rsidRDefault="00C162CC" w:rsidP="00E65300">
      <w:pPr>
        <w:pStyle w:val="a3"/>
        <w:spacing w:line="360" w:lineRule="auto"/>
        <w:ind w:firstLine="720"/>
        <w:jc w:val="both"/>
        <w:rPr>
          <w:rFonts w:ascii="Times New Roman" w:hAnsi="Times New Roman" w:cs="Times New Roman"/>
        </w:rPr>
      </w:pPr>
    </w:p>
    <w:p w:rsidR="00F52FAD" w:rsidRPr="00E65300" w:rsidRDefault="00F52FAD" w:rsidP="00E65300">
      <w:pPr>
        <w:pStyle w:val="a3"/>
        <w:spacing w:line="360" w:lineRule="auto"/>
        <w:ind w:firstLine="720"/>
        <w:jc w:val="both"/>
        <w:rPr>
          <w:rFonts w:ascii="Times New Roman" w:hAnsi="Times New Roman" w:cs="Times New Roman"/>
        </w:rPr>
      </w:pPr>
    </w:p>
    <w:p w:rsidR="00845452" w:rsidRPr="00E65300" w:rsidRDefault="00845452" w:rsidP="00E65300">
      <w:pPr>
        <w:pStyle w:val="a3"/>
        <w:spacing w:line="360" w:lineRule="auto"/>
        <w:jc w:val="both"/>
        <w:rPr>
          <w:rFonts w:ascii="Times New Roman" w:hAnsi="Times New Roman" w:cs="Times New Roman"/>
        </w:rPr>
      </w:pPr>
    </w:p>
    <w:p w:rsidR="00845452" w:rsidRPr="00E65300" w:rsidRDefault="00845452" w:rsidP="00E65300">
      <w:pPr>
        <w:spacing w:line="360" w:lineRule="auto"/>
        <w:jc w:val="both"/>
        <w:sectPr w:rsidR="00845452" w:rsidRPr="00E65300" w:rsidSect="00E65300">
          <w:footerReference w:type="default" r:id="rId7"/>
          <w:pgSz w:w="11900" w:h="16840"/>
          <w:pgMar w:top="1134" w:right="851" w:bottom="1134" w:left="1701" w:header="0" w:footer="971" w:gutter="0"/>
          <w:pgNumType w:start="4"/>
          <w:cols w:space="720"/>
        </w:sectPr>
      </w:pPr>
    </w:p>
    <w:p w:rsidR="007C65B4" w:rsidRPr="00E65300" w:rsidRDefault="007C65B4" w:rsidP="00E65300">
      <w:pPr>
        <w:spacing w:line="360" w:lineRule="auto"/>
        <w:ind w:left="7843"/>
        <w:rPr>
          <w:b/>
        </w:rPr>
      </w:pPr>
      <w:r w:rsidRPr="00E65300">
        <w:rPr>
          <w:b/>
          <w:noProof/>
          <w:position w:val="-4"/>
          <w:lang w:eastAsia="uk-UA"/>
        </w:rPr>
        <w:lastRenderedPageBreak/>
        <w:t>Додаток 1</w:t>
      </w:r>
    </w:p>
    <w:p w:rsidR="007C65B4" w:rsidRPr="00E65300" w:rsidRDefault="007C65B4" w:rsidP="00E65300">
      <w:pPr>
        <w:spacing w:before="4" w:line="360" w:lineRule="auto"/>
      </w:pPr>
    </w:p>
    <w:p w:rsidR="007C65B4" w:rsidRPr="00E65300" w:rsidRDefault="007C65B4" w:rsidP="00E65300">
      <w:pPr>
        <w:spacing w:before="4" w:line="360" w:lineRule="auto"/>
      </w:pPr>
    </w:p>
    <w:p w:rsidR="007C65B4" w:rsidRPr="00E65300" w:rsidRDefault="007C65B4" w:rsidP="004960B7">
      <w:pPr>
        <w:spacing w:before="87" w:line="360" w:lineRule="auto"/>
        <w:jc w:val="center"/>
      </w:pPr>
      <w:r w:rsidRPr="00E65300">
        <w:rPr>
          <w:w w:val="95"/>
        </w:rPr>
        <w:t>ВИБОРЧИЙ</w:t>
      </w:r>
      <w:r w:rsidRPr="00E65300">
        <w:t xml:space="preserve"> </w:t>
      </w:r>
      <w:r w:rsidRPr="00E65300">
        <w:rPr>
          <w:spacing w:val="-2"/>
          <w:w w:val="95"/>
        </w:rPr>
        <w:t>БЮЛЕТЕНЬ</w:t>
      </w:r>
    </w:p>
    <w:p w:rsidR="007C65B4" w:rsidRPr="00E65300" w:rsidRDefault="007C65B4" w:rsidP="004960B7">
      <w:pPr>
        <w:spacing w:before="5" w:line="360" w:lineRule="auto"/>
        <w:ind w:right="890" w:firstLine="1458"/>
        <w:jc w:val="center"/>
      </w:pPr>
      <w:r w:rsidRPr="00E65300">
        <w:rPr>
          <w:spacing w:val="-2"/>
        </w:rPr>
        <w:t>для</w:t>
      </w:r>
      <w:r w:rsidRPr="00E65300">
        <w:rPr>
          <w:spacing w:val="-17"/>
        </w:rPr>
        <w:t xml:space="preserve"> </w:t>
      </w:r>
      <w:r w:rsidRPr="00E65300">
        <w:rPr>
          <w:spacing w:val="-2"/>
        </w:rPr>
        <w:t>таємного</w:t>
      </w:r>
      <w:r w:rsidRPr="00E65300">
        <w:rPr>
          <w:spacing w:val="-11"/>
        </w:rPr>
        <w:t xml:space="preserve"> </w:t>
      </w:r>
      <w:r w:rsidRPr="00E65300">
        <w:rPr>
          <w:spacing w:val="-2"/>
        </w:rPr>
        <w:t>голосування</w:t>
      </w:r>
      <w:r w:rsidRPr="00E65300">
        <w:rPr>
          <w:spacing w:val="10"/>
        </w:rPr>
        <w:t xml:space="preserve"> </w:t>
      </w:r>
      <w:r w:rsidRPr="00E65300">
        <w:rPr>
          <w:spacing w:val="-2"/>
        </w:rPr>
        <w:t>з</w:t>
      </w:r>
      <w:r w:rsidRPr="00E65300">
        <w:rPr>
          <w:spacing w:val="-17"/>
        </w:rPr>
        <w:t xml:space="preserve"> </w:t>
      </w:r>
      <w:r w:rsidRPr="00E65300">
        <w:rPr>
          <w:spacing w:val="-2"/>
        </w:rPr>
        <w:t xml:space="preserve">висунення виборних </w:t>
      </w:r>
      <w:r w:rsidRPr="00E65300">
        <w:rPr>
          <w:w w:val="95"/>
        </w:rPr>
        <w:t>Представників з</w:t>
      </w:r>
      <w:r w:rsidRPr="00E65300">
        <w:rPr>
          <w:spacing w:val="-8"/>
          <w:w w:val="95"/>
        </w:rPr>
        <w:t xml:space="preserve"> </w:t>
      </w:r>
      <w:r w:rsidRPr="00E65300">
        <w:rPr>
          <w:w w:val="95"/>
        </w:rPr>
        <w:t>числа студентів, які</w:t>
      </w:r>
      <w:r w:rsidRPr="00E65300">
        <w:rPr>
          <w:spacing w:val="-5"/>
          <w:w w:val="95"/>
        </w:rPr>
        <w:t xml:space="preserve"> </w:t>
      </w:r>
      <w:r w:rsidRPr="00E65300">
        <w:rPr>
          <w:w w:val="95"/>
        </w:rPr>
        <w:t>мають право</w:t>
      </w:r>
      <w:r w:rsidRPr="00E65300">
        <w:rPr>
          <w:spacing w:val="-2"/>
          <w:w w:val="95"/>
        </w:rPr>
        <w:t xml:space="preserve"> </w:t>
      </w:r>
      <w:r w:rsidRPr="00E65300">
        <w:rPr>
          <w:w w:val="95"/>
        </w:rPr>
        <w:t>брати участь у виборах</w:t>
      </w:r>
    </w:p>
    <w:p w:rsidR="007C65B4" w:rsidRPr="00E65300" w:rsidRDefault="007C65B4" w:rsidP="00E65300">
      <w:pPr>
        <w:spacing w:line="360" w:lineRule="auto"/>
        <w:ind w:left="3565"/>
      </w:pPr>
      <w:r w:rsidRPr="00E65300">
        <w:rPr>
          <w:w w:val="95"/>
        </w:rPr>
        <w:t>директора</w:t>
      </w:r>
      <w:r w:rsidRPr="00E65300">
        <w:rPr>
          <w:spacing w:val="-4"/>
          <w:w w:val="95"/>
        </w:rPr>
        <w:t xml:space="preserve"> </w:t>
      </w:r>
      <w:r w:rsidRPr="00E65300">
        <w:rPr>
          <w:spacing w:val="-2"/>
          <w:w w:val="95"/>
        </w:rPr>
        <w:t>Коледжу</w:t>
      </w:r>
    </w:p>
    <w:p w:rsidR="007C65B4" w:rsidRPr="00E65300" w:rsidRDefault="007C65B4" w:rsidP="00E65300">
      <w:pPr>
        <w:spacing w:line="360" w:lineRule="auto"/>
      </w:pPr>
    </w:p>
    <w:p w:rsidR="007C65B4" w:rsidRPr="00E65300" w:rsidRDefault="007C65B4" w:rsidP="00E65300">
      <w:pPr>
        <w:pStyle w:val="a3"/>
        <w:tabs>
          <w:tab w:val="left" w:pos="1119"/>
          <w:tab w:val="left" w:pos="2853"/>
        </w:tabs>
        <w:spacing w:line="360" w:lineRule="auto"/>
        <w:ind w:left="167"/>
        <w:rPr>
          <w:rFonts w:ascii="Times New Roman" w:hAnsi="Times New Roman" w:cs="Times New Roman"/>
        </w:rPr>
      </w:pPr>
      <w:r w:rsidRPr="00E65300">
        <w:rPr>
          <w:rFonts w:ascii="Times New Roman" w:hAnsi="Times New Roman" w:cs="Times New Roman"/>
        </w:rPr>
        <w:t>«___</w:t>
      </w:r>
      <w:r w:rsidRPr="00E65300">
        <w:rPr>
          <w:rFonts w:ascii="Times New Roman" w:hAnsi="Times New Roman" w:cs="Times New Roman"/>
          <w:spacing w:val="79"/>
          <w:w w:val="150"/>
        </w:rPr>
        <w:t xml:space="preserve"> </w:t>
      </w:r>
      <w:r w:rsidRPr="00E65300">
        <w:rPr>
          <w:rFonts w:ascii="Times New Roman" w:hAnsi="Times New Roman" w:cs="Times New Roman"/>
          <w:spacing w:val="-10"/>
        </w:rPr>
        <w:t>»</w:t>
      </w:r>
      <w:r w:rsidRPr="00E65300">
        <w:rPr>
          <w:rFonts w:ascii="Times New Roman" w:hAnsi="Times New Roman" w:cs="Times New Roman"/>
        </w:rPr>
        <w:t>____________</w:t>
      </w:r>
      <w:r w:rsidRPr="00E65300">
        <w:rPr>
          <w:rFonts w:ascii="Times New Roman" w:hAnsi="Times New Roman" w:cs="Times New Roman"/>
          <w:w w:val="95"/>
        </w:rPr>
        <w:t>2022</w:t>
      </w:r>
      <w:r w:rsidRPr="00E65300">
        <w:rPr>
          <w:rFonts w:ascii="Times New Roman" w:hAnsi="Times New Roman" w:cs="Times New Roman"/>
          <w:spacing w:val="13"/>
        </w:rPr>
        <w:t xml:space="preserve"> </w:t>
      </w:r>
      <w:r w:rsidRPr="00E65300">
        <w:rPr>
          <w:rFonts w:ascii="Times New Roman" w:hAnsi="Times New Roman" w:cs="Times New Roman"/>
          <w:spacing w:val="-5"/>
        </w:rPr>
        <w:t>р.</w:t>
      </w:r>
      <w:r w:rsidRPr="00E65300">
        <w:rPr>
          <w:rFonts w:ascii="Times New Roman" w:hAnsi="Times New Roman" w:cs="Times New Roman"/>
        </w:rPr>
        <w:tab/>
        <w:t xml:space="preserve">                                                               місто</w:t>
      </w:r>
      <w:r w:rsidRPr="00E65300">
        <w:rPr>
          <w:rFonts w:ascii="Times New Roman" w:hAnsi="Times New Roman" w:cs="Times New Roman"/>
          <w:spacing w:val="-13"/>
        </w:rPr>
        <w:t xml:space="preserve"> </w:t>
      </w:r>
      <w:r w:rsidRPr="00E65300">
        <w:rPr>
          <w:rFonts w:ascii="Times New Roman" w:hAnsi="Times New Roman" w:cs="Times New Roman"/>
        </w:rPr>
        <w:t>Хуст</w:t>
      </w:r>
    </w:p>
    <w:p w:rsidR="007C65B4" w:rsidRPr="00E65300" w:rsidRDefault="007C65B4" w:rsidP="00E65300">
      <w:pPr>
        <w:spacing w:before="6" w:line="360" w:lineRule="auto"/>
      </w:pPr>
    </w:p>
    <w:tbl>
      <w:tblPr>
        <w:tblStyle w:val="TableNormal"/>
        <w:tblW w:w="9356" w:type="dxa"/>
        <w:tblInd w:w="8" w:type="dxa"/>
        <w:tblBorders>
          <w:top w:val="single" w:sz="6" w:space="0" w:color="3B3B3B"/>
          <w:left w:val="single" w:sz="6" w:space="0" w:color="3B3B3B"/>
          <w:bottom w:val="single" w:sz="6" w:space="0" w:color="3B3B3B"/>
          <w:right w:val="single" w:sz="6" w:space="0" w:color="3B3B3B"/>
          <w:insideH w:val="single" w:sz="6" w:space="0" w:color="3B3B3B"/>
          <w:insideV w:val="single" w:sz="6" w:space="0" w:color="3B3B3B"/>
        </w:tblBorders>
        <w:tblLayout w:type="fixed"/>
        <w:tblLook w:val="01E0"/>
      </w:tblPr>
      <w:tblGrid>
        <w:gridCol w:w="443"/>
        <w:gridCol w:w="7070"/>
        <w:gridCol w:w="1843"/>
      </w:tblGrid>
      <w:tr w:rsidR="007C65B4" w:rsidRPr="004960B7" w:rsidTr="004960B7">
        <w:trPr>
          <w:trHeight w:val="571"/>
        </w:trPr>
        <w:tc>
          <w:tcPr>
            <w:tcW w:w="443" w:type="dxa"/>
            <w:tcBorders>
              <w:bottom w:val="single" w:sz="12" w:space="0" w:color="000000"/>
            </w:tcBorders>
          </w:tcPr>
          <w:p w:rsidR="007C65B4" w:rsidRPr="004960B7" w:rsidRDefault="007C65B4" w:rsidP="00E65300">
            <w:pPr>
              <w:pStyle w:val="TableParagraph"/>
              <w:spacing w:before="168" w:line="360" w:lineRule="auto"/>
              <w:ind w:left="67"/>
              <w:rPr>
                <w:b/>
                <w:sz w:val="24"/>
                <w:szCs w:val="24"/>
              </w:rPr>
            </w:pPr>
            <w:r w:rsidRPr="004960B7">
              <w:rPr>
                <w:b/>
                <w:w w:val="80"/>
                <w:sz w:val="24"/>
                <w:szCs w:val="24"/>
              </w:rPr>
              <w:t>№</w:t>
            </w:r>
            <w:r w:rsidRPr="004960B7">
              <w:rPr>
                <w:b/>
                <w:spacing w:val="-2"/>
                <w:w w:val="80"/>
                <w:sz w:val="24"/>
                <w:szCs w:val="24"/>
              </w:rPr>
              <w:t xml:space="preserve"> </w:t>
            </w:r>
            <w:r w:rsidRPr="004960B7">
              <w:rPr>
                <w:b/>
                <w:spacing w:val="-5"/>
                <w:w w:val="95"/>
                <w:sz w:val="24"/>
                <w:szCs w:val="24"/>
              </w:rPr>
              <w:t>з/п</w:t>
            </w:r>
          </w:p>
        </w:tc>
        <w:tc>
          <w:tcPr>
            <w:tcW w:w="7070" w:type="dxa"/>
            <w:tcBorders>
              <w:bottom w:val="single" w:sz="12" w:space="0" w:color="383838"/>
            </w:tcBorders>
          </w:tcPr>
          <w:p w:rsidR="007C65B4" w:rsidRPr="004960B7" w:rsidRDefault="007C65B4" w:rsidP="00E65300">
            <w:pPr>
              <w:pStyle w:val="TableParagraph"/>
              <w:spacing w:before="23" w:line="360" w:lineRule="auto"/>
              <w:ind w:left="352"/>
              <w:rPr>
                <w:b/>
                <w:sz w:val="24"/>
                <w:szCs w:val="24"/>
              </w:rPr>
            </w:pPr>
          </w:p>
          <w:p w:rsidR="007C65B4" w:rsidRPr="004960B7" w:rsidRDefault="007C65B4" w:rsidP="00E65300">
            <w:pPr>
              <w:pStyle w:val="TableParagraph"/>
              <w:spacing w:before="23" w:line="360" w:lineRule="auto"/>
              <w:ind w:left="352"/>
              <w:rPr>
                <w:b/>
                <w:sz w:val="24"/>
                <w:szCs w:val="24"/>
              </w:rPr>
            </w:pPr>
            <w:r w:rsidRPr="004960B7">
              <w:rPr>
                <w:b/>
                <w:sz w:val="24"/>
                <w:szCs w:val="24"/>
              </w:rPr>
              <w:t>Прізвище,</w:t>
            </w:r>
            <w:r w:rsidRPr="004960B7">
              <w:rPr>
                <w:b/>
                <w:spacing w:val="1"/>
                <w:sz w:val="24"/>
                <w:szCs w:val="24"/>
              </w:rPr>
              <w:t xml:space="preserve"> </w:t>
            </w:r>
            <w:r w:rsidRPr="004960B7">
              <w:rPr>
                <w:b/>
                <w:sz w:val="24"/>
                <w:szCs w:val="24"/>
              </w:rPr>
              <w:t>ім'я,</w:t>
            </w:r>
            <w:r w:rsidRPr="004960B7">
              <w:rPr>
                <w:b/>
                <w:spacing w:val="10"/>
                <w:sz w:val="24"/>
                <w:szCs w:val="24"/>
              </w:rPr>
              <w:t xml:space="preserve"> </w:t>
            </w:r>
            <w:r w:rsidRPr="004960B7">
              <w:rPr>
                <w:b/>
                <w:sz w:val="24"/>
                <w:szCs w:val="24"/>
              </w:rPr>
              <w:t>по-батькові</w:t>
            </w:r>
            <w:r w:rsidRPr="004960B7">
              <w:rPr>
                <w:b/>
                <w:spacing w:val="37"/>
                <w:sz w:val="24"/>
                <w:szCs w:val="24"/>
              </w:rPr>
              <w:t xml:space="preserve"> </w:t>
            </w:r>
            <w:r w:rsidRPr="004960B7">
              <w:rPr>
                <w:b/>
                <w:sz w:val="24"/>
                <w:szCs w:val="24"/>
              </w:rPr>
              <w:t>кандидата</w:t>
            </w:r>
            <w:r w:rsidRPr="004960B7">
              <w:rPr>
                <w:b/>
                <w:spacing w:val="21"/>
                <w:sz w:val="24"/>
                <w:szCs w:val="24"/>
              </w:rPr>
              <w:t xml:space="preserve"> </w:t>
            </w:r>
            <w:r w:rsidRPr="004960B7">
              <w:rPr>
                <w:b/>
                <w:sz w:val="24"/>
                <w:szCs w:val="24"/>
              </w:rPr>
              <w:t>в</w:t>
            </w:r>
            <w:r w:rsidRPr="004960B7">
              <w:rPr>
                <w:b/>
                <w:spacing w:val="-1"/>
                <w:sz w:val="24"/>
                <w:szCs w:val="24"/>
              </w:rPr>
              <w:t xml:space="preserve"> </w:t>
            </w:r>
            <w:r w:rsidRPr="004960B7">
              <w:rPr>
                <w:b/>
                <w:sz w:val="24"/>
                <w:szCs w:val="24"/>
              </w:rPr>
              <w:t>представники</w:t>
            </w:r>
          </w:p>
        </w:tc>
        <w:tc>
          <w:tcPr>
            <w:tcW w:w="1843" w:type="dxa"/>
          </w:tcPr>
          <w:p w:rsidR="007C65B4" w:rsidRPr="004960B7" w:rsidRDefault="007C65B4" w:rsidP="00E65300">
            <w:pPr>
              <w:pStyle w:val="TableParagraph"/>
              <w:spacing w:before="29" w:line="360" w:lineRule="auto"/>
              <w:ind w:left="158"/>
              <w:jc w:val="center"/>
              <w:rPr>
                <w:b/>
                <w:spacing w:val="-2"/>
                <w:sz w:val="24"/>
                <w:szCs w:val="24"/>
              </w:rPr>
            </w:pPr>
            <w:r w:rsidRPr="004960B7">
              <w:rPr>
                <w:b/>
                <w:spacing w:val="-2"/>
                <w:sz w:val="24"/>
                <w:szCs w:val="24"/>
              </w:rPr>
              <w:t>Академічна</w:t>
            </w:r>
            <w:r w:rsidRPr="004960B7">
              <w:rPr>
                <w:b/>
                <w:spacing w:val="19"/>
                <w:sz w:val="24"/>
                <w:szCs w:val="24"/>
              </w:rPr>
              <w:t xml:space="preserve"> </w:t>
            </w:r>
            <w:r w:rsidRPr="004960B7">
              <w:rPr>
                <w:b/>
                <w:spacing w:val="-2"/>
                <w:sz w:val="24"/>
                <w:szCs w:val="24"/>
              </w:rPr>
              <w:t>гpyпa,</w:t>
            </w:r>
          </w:p>
          <w:p w:rsidR="007C65B4" w:rsidRPr="004960B7" w:rsidRDefault="007C65B4" w:rsidP="00E65300">
            <w:pPr>
              <w:pStyle w:val="TableParagraph"/>
              <w:spacing w:before="29" w:line="360" w:lineRule="auto"/>
              <w:ind w:left="158"/>
              <w:jc w:val="center"/>
              <w:rPr>
                <w:b/>
                <w:sz w:val="24"/>
                <w:szCs w:val="24"/>
              </w:rPr>
            </w:pPr>
            <w:r w:rsidRPr="004960B7">
              <w:rPr>
                <w:b/>
                <w:spacing w:val="-2"/>
                <w:sz w:val="24"/>
                <w:szCs w:val="24"/>
              </w:rPr>
              <w:t>курс</w:t>
            </w:r>
          </w:p>
        </w:tc>
      </w:tr>
      <w:tr w:rsidR="007C65B4" w:rsidRPr="00E65300" w:rsidTr="004960B7">
        <w:trPr>
          <w:trHeight w:val="279"/>
        </w:trPr>
        <w:tc>
          <w:tcPr>
            <w:tcW w:w="443" w:type="dxa"/>
            <w:tcBorders>
              <w:top w:val="single" w:sz="12" w:space="0" w:color="000000"/>
            </w:tcBorders>
          </w:tcPr>
          <w:p w:rsidR="007C65B4" w:rsidRPr="00E65300" w:rsidRDefault="007C65B4" w:rsidP="00E65300">
            <w:pPr>
              <w:pStyle w:val="TableParagraph"/>
              <w:spacing w:before="7" w:line="360" w:lineRule="auto"/>
              <w:ind w:left="193"/>
              <w:jc w:val="center"/>
              <w:rPr>
                <w:b/>
              </w:rPr>
            </w:pPr>
            <w:r w:rsidRPr="00E65300">
              <w:rPr>
                <w:b/>
                <w:w w:val="61"/>
              </w:rPr>
              <w:t>1.</w:t>
            </w:r>
          </w:p>
        </w:tc>
        <w:tc>
          <w:tcPr>
            <w:tcW w:w="7070" w:type="dxa"/>
            <w:tcBorders>
              <w:top w:val="single" w:sz="12" w:space="0" w:color="383838"/>
            </w:tcBorders>
          </w:tcPr>
          <w:p w:rsidR="007C65B4" w:rsidRPr="00E65300" w:rsidRDefault="007C65B4" w:rsidP="00E65300">
            <w:pPr>
              <w:pStyle w:val="TableParagraph"/>
              <w:spacing w:line="360" w:lineRule="auto"/>
            </w:pPr>
          </w:p>
        </w:tc>
        <w:tc>
          <w:tcPr>
            <w:tcW w:w="1843" w:type="dxa"/>
          </w:tcPr>
          <w:p w:rsidR="007C65B4" w:rsidRPr="00E65300" w:rsidRDefault="007C65B4" w:rsidP="00E65300">
            <w:pPr>
              <w:pStyle w:val="TableParagraph"/>
              <w:spacing w:line="360" w:lineRule="auto"/>
            </w:pPr>
          </w:p>
        </w:tc>
      </w:tr>
      <w:tr w:rsidR="007C65B4" w:rsidRPr="00E65300" w:rsidTr="004960B7">
        <w:trPr>
          <w:trHeight w:val="253"/>
        </w:trPr>
        <w:tc>
          <w:tcPr>
            <w:tcW w:w="443" w:type="dxa"/>
          </w:tcPr>
          <w:p w:rsidR="007C65B4" w:rsidRPr="00E65300" w:rsidRDefault="007C65B4" w:rsidP="00E65300">
            <w:pPr>
              <w:pStyle w:val="TableParagraph"/>
              <w:spacing w:line="360" w:lineRule="auto"/>
              <w:ind w:left="164"/>
              <w:jc w:val="center"/>
              <w:rPr>
                <w:b/>
              </w:rPr>
            </w:pPr>
            <w:r w:rsidRPr="00E65300">
              <w:rPr>
                <w:b/>
                <w:spacing w:val="-5"/>
              </w:rPr>
              <w:t>2.</w:t>
            </w:r>
          </w:p>
        </w:tc>
        <w:tc>
          <w:tcPr>
            <w:tcW w:w="7070" w:type="dxa"/>
          </w:tcPr>
          <w:p w:rsidR="007C65B4" w:rsidRPr="00E65300" w:rsidRDefault="007C65B4" w:rsidP="00E65300">
            <w:pPr>
              <w:pStyle w:val="TableParagraph"/>
              <w:spacing w:line="360" w:lineRule="auto"/>
            </w:pPr>
          </w:p>
        </w:tc>
        <w:tc>
          <w:tcPr>
            <w:tcW w:w="1843" w:type="dxa"/>
          </w:tcPr>
          <w:p w:rsidR="007C65B4" w:rsidRPr="00E65300" w:rsidRDefault="007C65B4" w:rsidP="00E65300">
            <w:pPr>
              <w:pStyle w:val="TableParagraph"/>
              <w:spacing w:line="360" w:lineRule="auto"/>
            </w:pPr>
          </w:p>
        </w:tc>
      </w:tr>
      <w:tr w:rsidR="007C65B4" w:rsidRPr="00E65300" w:rsidTr="004960B7">
        <w:trPr>
          <w:trHeight w:val="277"/>
        </w:trPr>
        <w:tc>
          <w:tcPr>
            <w:tcW w:w="443" w:type="dxa"/>
          </w:tcPr>
          <w:p w:rsidR="007C65B4" w:rsidRPr="00E65300" w:rsidRDefault="007C65B4" w:rsidP="00E65300">
            <w:pPr>
              <w:pStyle w:val="TableParagraph"/>
              <w:spacing w:line="360" w:lineRule="auto"/>
              <w:jc w:val="center"/>
              <w:rPr>
                <w:b/>
              </w:rPr>
            </w:pPr>
            <w:r w:rsidRPr="00E65300">
              <w:rPr>
                <w:b/>
              </w:rPr>
              <w:t xml:space="preserve">   3.</w:t>
            </w:r>
          </w:p>
        </w:tc>
        <w:tc>
          <w:tcPr>
            <w:tcW w:w="7070" w:type="dxa"/>
          </w:tcPr>
          <w:p w:rsidR="007C65B4" w:rsidRPr="00E65300" w:rsidRDefault="007C65B4" w:rsidP="00E65300">
            <w:pPr>
              <w:pStyle w:val="TableParagraph"/>
              <w:spacing w:line="360" w:lineRule="auto"/>
            </w:pPr>
          </w:p>
        </w:tc>
        <w:tc>
          <w:tcPr>
            <w:tcW w:w="1843" w:type="dxa"/>
          </w:tcPr>
          <w:p w:rsidR="007C65B4" w:rsidRPr="00E65300" w:rsidRDefault="007C65B4" w:rsidP="00E65300">
            <w:pPr>
              <w:pStyle w:val="TableParagraph"/>
              <w:spacing w:line="360" w:lineRule="auto"/>
            </w:pPr>
          </w:p>
        </w:tc>
      </w:tr>
      <w:tr w:rsidR="007C65B4" w:rsidRPr="00E65300" w:rsidTr="004960B7">
        <w:trPr>
          <w:trHeight w:val="243"/>
        </w:trPr>
        <w:tc>
          <w:tcPr>
            <w:tcW w:w="443" w:type="dxa"/>
          </w:tcPr>
          <w:p w:rsidR="007C65B4" w:rsidRPr="00E65300" w:rsidRDefault="007C65B4" w:rsidP="00E65300">
            <w:pPr>
              <w:pStyle w:val="TableParagraph"/>
              <w:spacing w:line="360" w:lineRule="auto"/>
              <w:ind w:left="165"/>
              <w:jc w:val="center"/>
              <w:rPr>
                <w:b/>
              </w:rPr>
            </w:pPr>
            <w:r w:rsidRPr="00E65300">
              <w:rPr>
                <w:b/>
                <w:spacing w:val="-5"/>
                <w:w w:val="95"/>
              </w:rPr>
              <w:t>4.</w:t>
            </w:r>
          </w:p>
        </w:tc>
        <w:tc>
          <w:tcPr>
            <w:tcW w:w="7070" w:type="dxa"/>
          </w:tcPr>
          <w:p w:rsidR="007C65B4" w:rsidRPr="00E65300" w:rsidRDefault="007C65B4" w:rsidP="00E65300">
            <w:pPr>
              <w:pStyle w:val="TableParagraph"/>
              <w:spacing w:line="360" w:lineRule="auto"/>
            </w:pPr>
          </w:p>
        </w:tc>
        <w:tc>
          <w:tcPr>
            <w:tcW w:w="1843" w:type="dxa"/>
          </w:tcPr>
          <w:p w:rsidR="007C65B4" w:rsidRPr="00E65300" w:rsidRDefault="007C65B4" w:rsidP="00E65300">
            <w:pPr>
              <w:pStyle w:val="TableParagraph"/>
              <w:spacing w:line="360" w:lineRule="auto"/>
            </w:pPr>
          </w:p>
        </w:tc>
      </w:tr>
      <w:tr w:rsidR="007C65B4" w:rsidRPr="00E65300" w:rsidTr="004960B7">
        <w:trPr>
          <w:trHeight w:val="253"/>
        </w:trPr>
        <w:tc>
          <w:tcPr>
            <w:tcW w:w="443" w:type="dxa"/>
          </w:tcPr>
          <w:p w:rsidR="007C65B4" w:rsidRPr="00E65300" w:rsidRDefault="007C65B4" w:rsidP="00E65300">
            <w:pPr>
              <w:pStyle w:val="TableParagraph"/>
              <w:spacing w:line="360" w:lineRule="auto"/>
              <w:jc w:val="center"/>
              <w:rPr>
                <w:b/>
              </w:rPr>
            </w:pPr>
            <w:r w:rsidRPr="00E65300">
              <w:rPr>
                <w:b/>
              </w:rPr>
              <w:t xml:space="preserve">   5.</w:t>
            </w:r>
          </w:p>
        </w:tc>
        <w:tc>
          <w:tcPr>
            <w:tcW w:w="7070" w:type="dxa"/>
          </w:tcPr>
          <w:p w:rsidR="007C65B4" w:rsidRPr="00E65300" w:rsidRDefault="007C65B4" w:rsidP="00E65300">
            <w:pPr>
              <w:pStyle w:val="TableParagraph"/>
              <w:spacing w:line="360" w:lineRule="auto"/>
            </w:pPr>
          </w:p>
        </w:tc>
        <w:tc>
          <w:tcPr>
            <w:tcW w:w="1843" w:type="dxa"/>
          </w:tcPr>
          <w:p w:rsidR="007C65B4" w:rsidRPr="00E65300" w:rsidRDefault="007C65B4" w:rsidP="00E65300">
            <w:pPr>
              <w:pStyle w:val="TableParagraph"/>
              <w:spacing w:line="360" w:lineRule="auto"/>
            </w:pPr>
          </w:p>
        </w:tc>
      </w:tr>
      <w:tr w:rsidR="007C65B4" w:rsidRPr="00E65300" w:rsidTr="004960B7">
        <w:trPr>
          <w:trHeight w:val="262"/>
        </w:trPr>
        <w:tc>
          <w:tcPr>
            <w:tcW w:w="443" w:type="dxa"/>
          </w:tcPr>
          <w:p w:rsidR="007C65B4" w:rsidRPr="00E65300" w:rsidRDefault="007C65B4" w:rsidP="00E65300">
            <w:pPr>
              <w:pStyle w:val="TableParagraph"/>
              <w:spacing w:line="360" w:lineRule="auto"/>
              <w:ind w:left="160"/>
              <w:jc w:val="center"/>
              <w:rPr>
                <w:b/>
              </w:rPr>
            </w:pPr>
            <w:r w:rsidRPr="00E65300">
              <w:rPr>
                <w:b/>
                <w:color w:val="0E0E0E"/>
                <w:spacing w:val="-5"/>
                <w:w w:val="105"/>
              </w:rPr>
              <w:t>6.</w:t>
            </w:r>
          </w:p>
        </w:tc>
        <w:tc>
          <w:tcPr>
            <w:tcW w:w="7070" w:type="dxa"/>
          </w:tcPr>
          <w:p w:rsidR="007C65B4" w:rsidRPr="00E65300" w:rsidRDefault="007C65B4" w:rsidP="00E65300">
            <w:pPr>
              <w:pStyle w:val="TableParagraph"/>
              <w:spacing w:line="360" w:lineRule="auto"/>
            </w:pPr>
          </w:p>
        </w:tc>
        <w:tc>
          <w:tcPr>
            <w:tcW w:w="1843" w:type="dxa"/>
          </w:tcPr>
          <w:p w:rsidR="007C65B4" w:rsidRPr="00E65300" w:rsidRDefault="007C65B4" w:rsidP="00E65300">
            <w:pPr>
              <w:pStyle w:val="TableParagraph"/>
              <w:spacing w:line="360" w:lineRule="auto"/>
            </w:pPr>
          </w:p>
        </w:tc>
      </w:tr>
      <w:tr w:rsidR="007C65B4" w:rsidRPr="00E65300" w:rsidTr="004960B7">
        <w:trPr>
          <w:trHeight w:val="253"/>
        </w:trPr>
        <w:tc>
          <w:tcPr>
            <w:tcW w:w="443" w:type="dxa"/>
          </w:tcPr>
          <w:p w:rsidR="007C65B4" w:rsidRPr="00E65300" w:rsidRDefault="007C65B4" w:rsidP="00E65300">
            <w:pPr>
              <w:pStyle w:val="TableParagraph"/>
              <w:spacing w:line="360" w:lineRule="auto"/>
              <w:ind w:left="170"/>
              <w:jc w:val="center"/>
              <w:rPr>
                <w:b/>
              </w:rPr>
            </w:pPr>
            <w:r w:rsidRPr="00E65300">
              <w:rPr>
                <w:b/>
                <w:spacing w:val="-5"/>
              </w:rPr>
              <w:t>7.</w:t>
            </w:r>
          </w:p>
        </w:tc>
        <w:tc>
          <w:tcPr>
            <w:tcW w:w="7070" w:type="dxa"/>
          </w:tcPr>
          <w:p w:rsidR="007C65B4" w:rsidRPr="00E65300" w:rsidRDefault="007C65B4" w:rsidP="00E65300">
            <w:pPr>
              <w:pStyle w:val="TableParagraph"/>
              <w:spacing w:line="360" w:lineRule="auto"/>
            </w:pPr>
          </w:p>
        </w:tc>
        <w:tc>
          <w:tcPr>
            <w:tcW w:w="1843" w:type="dxa"/>
          </w:tcPr>
          <w:p w:rsidR="007C65B4" w:rsidRPr="00E65300" w:rsidRDefault="007C65B4" w:rsidP="00E65300">
            <w:pPr>
              <w:pStyle w:val="TableParagraph"/>
              <w:spacing w:line="360" w:lineRule="auto"/>
            </w:pPr>
          </w:p>
        </w:tc>
      </w:tr>
    </w:tbl>
    <w:p w:rsidR="007C65B4" w:rsidRPr="00E65300" w:rsidRDefault="000B6E6F" w:rsidP="00E65300">
      <w:pPr>
        <w:spacing w:before="1" w:line="360" w:lineRule="auto"/>
      </w:pPr>
      <w:r w:rsidRPr="000B6E6F">
        <w:rPr>
          <w:noProof/>
          <w:spacing w:val="-5"/>
          <w:lang w:eastAsia="uk-UA"/>
        </w:rPr>
        <w:pict>
          <v:rect id="_x0000_s1035" style="position:absolute;margin-left:379pt;margin-top:18.4pt;width:50.4pt;height:25.2pt;z-index:487593984;mso-position-horizontal-relative:text;mso-position-vertical-relative:text"/>
        </w:pict>
      </w:r>
      <w:r w:rsidRPr="000B6E6F">
        <w:rPr>
          <w:noProof/>
          <w:spacing w:val="-5"/>
          <w:lang w:eastAsia="uk-UA"/>
        </w:rPr>
        <w:pict>
          <v:rect id="_x0000_s1034" style="position:absolute;margin-left:197.8pt;margin-top:18.4pt;width:52.2pt;height:25.2pt;z-index:487592960;mso-position-horizontal-relative:text;mso-position-vertical-relative:text"/>
        </w:pict>
      </w:r>
    </w:p>
    <w:p w:rsidR="007C65B4" w:rsidRPr="00E65300" w:rsidRDefault="007C65B4" w:rsidP="00E65300">
      <w:pPr>
        <w:tabs>
          <w:tab w:val="left" w:pos="5644"/>
          <w:tab w:val="left" w:pos="7479"/>
        </w:tabs>
        <w:spacing w:line="360" w:lineRule="auto"/>
        <w:ind w:left="3132"/>
      </w:pPr>
      <w:r w:rsidRPr="00E65300">
        <w:rPr>
          <w:spacing w:val="-5"/>
        </w:rPr>
        <w:t>ЗА</w:t>
      </w:r>
      <w:r w:rsidRPr="00E65300">
        <w:tab/>
      </w:r>
      <w:r w:rsidRPr="00E65300">
        <w:rPr>
          <w:spacing w:val="-2"/>
        </w:rPr>
        <w:t>ПРОТИ</w:t>
      </w:r>
      <w:r w:rsidRPr="00E65300">
        <w:tab/>
      </w:r>
    </w:p>
    <w:p w:rsidR="007C65B4" w:rsidRPr="00E65300" w:rsidRDefault="007C65B4" w:rsidP="00E65300">
      <w:pPr>
        <w:tabs>
          <w:tab w:val="left" w:pos="5644"/>
          <w:tab w:val="left" w:pos="7479"/>
        </w:tabs>
        <w:spacing w:line="360" w:lineRule="auto"/>
        <w:ind w:left="3132"/>
      </w:pPr>
    </w:p>
    <w:p w:rsidR="007C65B4" w:rsidRPr="00E65300" w:rsidRDefault="007C65B4" w:rsidP="00E65300">
      <w:pPr>
        <w:tabs>
          <w:tab w:val="left" w:pos="5644"/>
          <w:tab w:val="left" w:pos="7479"/>
        </w:tabs>
        <w:spacing w:line="360" w:lineRule="auto"/>
        <w:ind w:left="3132"/>
      </w:pPr>
    </w:p>
    <w:p w:rsidR="007C65B4" w:rsidRPr="00E65300" w:rsidRDefault="007C65B4" w:rsidP="00E65300">
      <w:pPr>
        <w:tabs>
          <w:tab w:val="left" w:pos="5644"/>
          <w:tab w:val="left" w:pos="7479"/>
        </w:tabs>
        <w:spacing w:line="360" w:lineRule="auto"/>
        <w:ind w:left="3132"/>
      </w:pPr>
    </w:p>
    <w:p w:rsidR="007C65B4" w:rsidRPr="00E65300" w:rsidRDefault="007C65B4" w:rsidP="00E65300">
      <w:pPr>
        <w:pStyle w:val="a3"/>
        <w:spacing w:line="360" w:lineRule="auto"/>
        <w:rPr>
          <w:rFonts w:ascii="Times New Roman" w:hAnsi="Times New Roman" w:cs="Times New Roman"/>
        </w:rPr>
      </w:pPr>
      <w:r w:rsidRPr="00E65300">
        <w:rPr>
          <w:rFonts w:ascii="Times New Roman" w:hAnsi="Times New Roman" w:cs="Times New Roman"/>
          <w:b/>
          <w:w w:val="95"/>
        </w:rPr>
        <w:t>Примітка:</w:t>
      </w:r>
      <w:r w:rsidRPr="00E65300">
        <w:rPr>
          <w:rFonts w:ascii="Times New Roman" w:hAnsi="Times New Roman" w:cs="Times New Roman"/>
          <w:spacing w:val="1"/>
        </w:rPr>
        <w:t xml:space="preserve"> </w:t>
      </w:r>
      <w:r w:rsidRPr="00E65300">
        <w:rPr>
          <w:rFonts w:ascii="Times New Roman" w:hAnsi="Times New Roman" w:cs="Times New Roman"/>
          <w:w w:val="95"/>
        </w:rPr>
        <w:t>Особа,</w:t>
      </w:r>
      <w:r w:rsidRPr="00E65300">
        <w:rPr>
          <w:rFonts w:ascii="Times New Roman" w:hAnsi="Times New Roman" w:cs="Times New Roman"/>
          <w:spacing w:val="-6"/>
          <w:w w:val="95"/>
        </w:rPr>
        <w:t xml:space="preserve"> </w:t>
      </w:r>
      <w:r w:rsidRPr="00E65300">
        <w:rPr>
          <w:rFonts w:ascii="Times New Roman" w:hAnsi="Times New Roman" w:cs="Times New Roman"/>
          <w:w w:val="95"/>
        </w:rPr>
        <w:t>яка</w:t>
      </w:r>
      <w:r w:rsidRPr="00E65300">
        <w:rPr>
          <w:rFonts w:ascii="Times New Roman" w:hAnsi="Times New Roman" w:cs="Times New Roman"/>
          <w:spacing w:val="-7"/>
          <w:w w:val="95"/>
        </w:rPr>
        <w:t xml:space="preserve"> </w:t>
      </w:r>
      <w:r w:rsidRPr="00E65300">
        <w:rPr>
          <w:rFonts w:ascii="Times New Roman" w:hAnsi="Times New Roman" w:cs="Times New Roman"/>
          <w:w w:val="95"/>
        </w:rPr>
        <w:t>голосую,</w:t>
      </w:r>
      <w:r w:rsidRPr="00E65300">
        <w:rPr>
          <w:rFonts w:ascii="Times New Roman" w:hAnsi="Times New Roman" w:cs="Times New Roman"/>
        </w:rPr>
        <w:t xml:space="preserve"> </w:t>
      </w:r>
      <w:r w:rsidRPr="00E65300">
        <w:rPr>
          <w:rFonts w:ascii="Times New Roman" w:hAnsi="Times New Roman" w:cs="Times New Roman"/>
          <w:w w:val="95"/>
        </w:rPr>
        <w:t>може</w:t>
      </w:r>
      <w:r w:rsidRPr="00E65300">
        <w:rPr>
          <w:rFonts w:ascii="Times New Roman" w:hAnsi="Times New Roman" w:cs="Times New Roman"/>
          <w:spacing w:val="-3"/>
        </w:rPr>
        <w:t xml:space="preserve"> </w:t>
      </w:r>
      <w:r w:rsidRPr="00E65300">
        <w:rPr>
          <w:rFonts w:ascii="Times New Roman" w:hAnsi="Times New Roman" w:cs="Times New Roman"/>
          <w:w w:val="95"/>
        </w:rPr>
        <w:t>зробити</w:t>
      </w:r>
      <w:r w:rsidRPr="00E65300">
        <w:rPr>
          <w:rFonts w:ascii="Times New Roman" w:hAnsi="Times New Roman" w:cs="Times New Roman"/>
          <w:spacing w:val="5"/>
        </w:rPr>
        <w:t xml:space="preserve"> </w:t>
      </w:r>
      <w:r w:rsidRPr="00E65300">
        <w:rPr>
          <w:rFonts w:ascii="Times New Roman" w:hAnsi="Times New Roman" w:cs="Times New Roman"/>
          <w:w w:val="95"/>
        </w:rPr>
        <w:t>лише</w:t>
      </w:r>
      <w:r w:rsidRPr="00E65300">
        <w:rPr>
          <w:rFonts w:ascii="Times New Roman" w:hAnsi="Times New Roman" w:cs="Times New Roman"/>
          <w:spacing w:val="-6"/>
          <w:w w:val="95"/>
        </w:rPr>
        <w:t xml:space="preserve"> </w:t>
      </w:r>
      <w:r w:rsidRPr="00E65300">
        <w:rPr>
          <w:rFonts w:ascii="Times New Roman" w:hAnsi="Times New Roman" w:cs="Times New Roman"/>
          <w:w w:val="95"/>
        </w:rPr>
        <w:t>одну</w:t>
      </w:r>
      <w:r w:rsidRPr="00E65300">
        <w:rPr>
          <w:rFonts w:ascii="Times New Roman" w:hAnsi="Times New Roman" w:cs="Times New Roman"/>
          <w:spacing w:val="-8"/>
          <w:w w:val="95"/>
        </w:rPr>
        <w:t xml:space="preserve"> </w:t>
      </w:r>
      <w:r w:rsidRPr="00E65300">
        <w:rPr>
          <w:rFonts w:ascii="Times New Roman" w:hAnsi="Times New Roman" w:cs="Times New Roman"/>
          <w:spacing w:val="-2"/>
          <w:w w:val="95"/>
        </w:rPr>
        <w:t>позначку.</w:t>
      </w:r>
    </w:p>
    <w:p w:rsidR="00084874" w:rsidRPr="00E65300" w:rsidRDefault="00084874" w:rsidP="00E65300">
      <w:pPr>
        <w:spacing w:line="360" w:lineRule="auto"/>
        <w:jc w:val="right"/>
        <w:sectPr w:rsidR="00084874" w:rsidRPr="00E65300" w:rsidSect="00E65300">
          <w:pgSz w:w="11900" w:h="16840"/>
          <w:pgMar w:top="1134" w:right="851" w:bottom="1134" w:left="1701" w:header="708" w:footer="708" w:gutter="0"/>
          <w:cols w:space="720"/>
        </w:sectPr>
      </w:pPr>
    </w:p>
    <w:p w:rsidR="007C65B4" w:rsidRPr="00E65300" w:rsidRDefault="007C65B4" w:rsidP="00E65300">
      <w:pPr>
        <w:spacing w:before="58" w:line="360" w:lineRule="auto"/>
        <w:ind w:right="1089"/>
        <w:jc w:val="right"/>
        <w:rPr>
          <w:b/>
        </w:rPr>
      </w:pPr>
      <w:r w:rsidRPr="00E65300">
        <w:rPr>
          <w:b/>
        </w:rPr>
        <w:lastRenderedPageBreak/>
        <w:t>Додаток</w:t>
      </w:r>
      <w:r w:rsidRPr="00E65300">
        <w:rPr>
          <w:b/>
          <w:spacing w:val="-1"/>
        </w:rPr>
        <w:t xml:space="preserve"> </w:t>
      </w:r>
      <w:r w:rsidRPr="00E65300">
        <w:rPr>
          <w:b/>
          <w:spacing w:val="-12"/>
        </w:rPr>
        <w:t>2</w:t>
      </w:r>
    </w:p>
    <w:p w:rsidR="007C65B4" w:rsidRPr="00E65300" w:rsidRDefault="007C65B4" w:rsidP="00E65300">
      <w:pPr>
        <w:spacing w:before="3" w:line="360" w:lineRule="auto"/>
      </w:pPr>
    </w:p>
    <w:p w:rsidR="007C65B4" w:rsidRPr="00E65300" w:rsidRDefault="007C65B4" w:rsidP="004960B7">
      <w:pPr>
        <w:spacing w:line="360" w:lineRule="auto"/>
        <w:jc w:val="center"/>
        <w:rPr>
          <w:u w:val="thick" w:color="3F3F3F"/>
        </w:rPr>
      </w:pPr>
      <w:r w:rsidRPr="00E65300">
        <w:rPr>
          <w:w w:val="95"/>
        </w:rPr>
        <w:t>ПРОТОКОЛ</w:t>
      </w:r>
      <w:r w:rsidRPr="00E65300">
        <w:t xml:space="preserve"> </w:t>
      </w:r>
      <w:r w:rsidRPr="00E65300">
        <w:rPr>
          <w:w w:val="95"/>
        </w:rPr>
        <w:t>№</w:t>
      </w:r>
      <w:r w:rsidRPr="00E65300">
        <w:rPr>
          <w:spacing w:val="77"/>
          <w:w w:val="95"/>
        </w:rPr>
        <w:t xml:space="preserve"> </w:t>
      </w:r>
      <w:r w:rsidRPr="00E65300">
        <w:rPr>
          <w:u w:val="thick" w:color="3F3F3F"/>
        </w:rPr>
        <w:t>___________</w:t>
      </w:r>
    </w:p>
    <w:p w:rsidR="007C65B4" w:rsidRPr="00E65300" w:rsidRDefault="007C65B4" w:rsidP="004960B7">
      <w:pPr>
        <w:spacing w:line="360" w:lineRule="auto"/>
        <w:jc w:val="center"/>
      </w:pPr>
    </w:p>
    <w:p w:rsidR="007C65B4" w:rsidRPr="00E65300" w:rsidRDefault="007C65B4" w:rsidP="004960B7">
      <w:pPr>
        <w:spacing w:before="7" w:line="360" w:lineRule="auto"/>
        <w:ind w:right="-8" w:hanging="3"/>
        <w:jc w:val="center"/>
      </w:pPr>
      <w:r w:rsidRPr="00E65300">
        <w:rPr>
          <w:w w:val="95"/>
        </w:rPr>
        <w:t>засідання студентської виборчої комісії щодо результатів таємного голосування з</w:t>
      </w:r>
      <w:r w:rsidRPr="00E65300">
        <w:rPr>
          <w:spacing w:val="-9"/>
          <w:w w:val="95"/>
        </w:rPr>
        <w:t xml:space="preserve"> </w:t>
      </w:r>
      <w:r w:rsidRPr="00E65300">
        <w:rPr>
          <w:w w:val="95"/>
        </w:rPr>
        <w:t>висунення виборних Представників з</w:t>
      </w:r>
      <w:r w:rsidRPr="00E65300">
        <w:rPr>
          <w:spacing w:val="-5"/>
          <w:w w:val="95"/>
        </w:rPr>
        <w:t xml:space="preserve"> </w:t>
      </w:r>
      <w:r w:rsidRPr="00E65300">
        <w:rPr>
          <w:w w:val="95"/>
        </w:rPr>
        <w:t xml:space="preserve">числа студентів, </w:t>
      </w:r>
      <w:r w:rsidRPr="00E65300">
        <w:rPr>
          <w:spacing w:val="-2"/>
        </w:rPr>
        <w:t>які</w:t>
      </w:r>
      <w:r w:rsidRPr="00E65300">
        <w:rPr>
          <w:spacing w:val="-15"/>
        </w:rPr>
        <w:t xml:space="preserve"> </w:t>
      </w:r>
      <w:r w:rsidRPr="00E65300">
        <w:rPr>
          <w:spacing w:val="-2"/>
        </w:rPr>
        <w:t>мають</w:t>
      </w:r>
      <w:r w:rsidRPr="00E65300">
        <w:rPr>
          <w:spacing w:val="-10"/>
        </w:rPr>
        <w:t xml:space="preserve"> </w:t>
      </w:r>
      <w:r w:rsidRPr="00E65300">
        <w:rPr>
          <w:spacing w:val="-2"/>
        </w:rPr>
        <w:t>право</w:t>
      </w:r>
      <w:r w:rsidRPr="00E65300">
        <w:rPr>
          <w:spacing w:val="-15"/>
        </w:rPr>
        <w:t xml:space="preserve"> </w:t>
      </w:r>
      <w:r w:rsidRPr="00E65300">
        <w:rPr>
          <w:spacing w:val="-2"/>
        </w:rPr>
        <w:t>брати</w:t>
      </w:r>
      <w:r w:rsidRPr="00E65300">
        <w:rPr>
          <w:spacing w:val="-6"/>
        </w:rPr>
        <w:t xml:space="preserve"> </w:t>
      </w:r>
      <w:r w:rsidRPr="00E65300">
        <w:rPr>
          <w:spacing w:val="-2"/>
        </w:rPr>
        <w:t>участь</w:t>
      </w:r>
      <w:r w:rsidRPr="00E65300">
        <w:rPr>
          <w:spacing w:val="-10"/>
        </w:rPr>
        <w:t xml:space="preserve"> </w:t>
      </w:r>
      <w:r w:rsidRPr="00E65300">
        <w:rPr>
          <w:spacing w:val="-2"/>
        </w:rPr>
        <w:t>у</w:t>
      </w:r>
      <w:r w:rsidRPr="00E65300">
        <w:rPr>
          <w:spacing w:val="-13"/>
        </w:rPr>
        <w:t xml:space="preserve"> </w:t>
      </w:r>
      <w:r w:rsidRPr="00E65300">
        <w:rPr>
          <w:spacing w:val="-2"/>
        </w:rPr>
        <w:t>виборах</w:t>
      </w:r>
      <w:r w:rsidRPr="00E65300">
        <w:rPr>
          <w:spacing w:val="-16"/>
        </w:rPr>
        <w:t xml:space="preserve"> </w:t>
      </w:r>
      <w:r w:rsidRPr="00E65300">
        <w:rPr>
          <w:spacing w:val="-2"/>
        </w:rPr>
        <w:t>директора Коледжу</w:t>
      </w:r>
    </w:p>
    <w:p w:rsidR="007C65B4" w:rsidRPr="00E65300" w:rsidRDefault="007C65B4" w:rsidP="004960B7">
      <w:pPr>
        <w:spacing w:before="4" w:line="360" w:lineRule="auto"/>
        <w:jc w:val="center"/>
      </w:pPr>
    </w:p>
    <w:p w:rsidR="007C65B4" w:rsidRPr="00E65300" w:rsidRDefault="00B33714" w:rsidP="004960B7">
      <w:pPr>
        <w:pStyle w:val="a3"/>
        <w:tabs>
          <w:tab w:val="left" w:pos="2307"/>
          <w:tab w:val="left" w:pos="4051"/>
        </w:tabs>
        <w:spacing w:before="1" w:line="360" w:lineRule="auto"/>
        <w:jc w:val="center"/>
        <w:rPr>
          <w:rFonts w:ascii="Times New Roman" w:hAnsi="Times New Roman" w:cs="Times New Roman"/>
        </w:rPr>
      </w:pPr>
      <w:r w:rsidRPr="00E65300">
        <w:rPr>
          <w:rFonts w:ascii="Times New Roman" w:hAnsi="Times New Roman" w:cs="Times New Roman"/>
        </w:rPr>
        <w:t>«___»____________</w:t>
      </w:r>
      <w:r w:rsidRPr="00E65300">
        <w:rPr>
          <w:rFonts w:ascii="Times New Roman" w:hAnsi="Times New Roman" w:cs="Times New Roman"/>
          <w:spacing w:val="13"/>
        </w:rPr>
        <w:t xml:space="preserve"> </w:t>
      </w:r>
      <w:r w:rsidR="007C65B4" w:rsidRPr="00E65300">
        <w:rPr>
          <w:rFonts w:ascii="Times New Roman" w:hAnsi="Times New Roman" w:cs="Times New Roman"/>
        </w:rPr>
        <w:t>2022</w:t>
      </w:r>
      <w:r w:rsidR="007C65B4" w:rsidRPr="00E65300">
        <w:rPr>
          <w:rFonts w:ascii="Times New Roman" w:hAnsi="Times New Roman" w:cs="Times New Roman"/>
          <w:spacing w:val="4"/>
        </w:rPr>
        <w:t xml:space="preserve"> </w:t>
      </w:r>
      <w:r w:rsidR="007C65B4" w:rsidRPr="00E65300">
        <w:rPr>
          <w:rFonts w:ascii="Times New Roman" w:hAnsi="Times New Roman" w:cs="Times New Roman"/>
          <w:spacing w:val="-5"/>
        </w:rPr>
        <w:t>р.</w:t>
      </w:r>
      <w:r w:rsidR="007C65B4" w:rsidRPr="00E65300">
        <w:rPr>
          <w:rFonts w:ascii="Times New Roman" w:hAnsi="Times New Roman" w:cs="Times New Roman"/>
        </w:rPr>
        <w:tab/>
      </w:r>
      <w:r w:rsidRPr="00E65300">
        <w:rPr>
          <w:rFonts w:ascii="Times New Roman" w:hAnsi="Times New Roman" w:cs="Times New Roman"/>
        </w:rPr>
        <w:t xml:space="preserve">                                               </w:t>
      </w:r>
      <w:r w:rsidR="007C65B4" w:rsidRPr="00E65300">
        <w:rPr>
          <w:rFonts w:ascii="Times New Roman" w:hAnsi="Times New Roman" w:cs="Times New Roman"/>
        </w:rPr>
        <w:t>місто</w:t>
      </w:r>
      <w:r w:rsidR="007C65B4" w:rsidRPr="00E65300">
        <w:rPr>
          <w:rFonts w:ascii="Times New Roman" w:hAnsi="Times New Roman" w:cs="Times New Roman"/>
          <w:spacing w:val="-14"/>
        </w:rPr>
        <w:t xml:space="preserve"> </w:t>
      </w:r>
      <w:r w:rsidRPr="00E65300">
        <w:rPr>
          <w:rFonts w:ascii="Times New Roman" w:hAnsi="Times New Roman" w:cs="Times New Roman"/>
        </w:rPr>
        <w:t>Хуст</w:t>
      </w:r>
    </w:p>
    <w:p w:rsidR="007C65B4" w:rsidRPr="00E65300" w:rsidRDefault="007C65B4" w:rsidP="004960B7">
      <w:pPr>
        <w:spacing w:before="1" w:line="360" w:lineRule="auto"/>
        <w:jc w:val="center"/>
      </w:pPr>
    </w:p>
    <w:p w:rsidR="007C65B4" w:rsidRPr="00E65300" w:rsidRDefault="007C65B4" w:rsidP="004960B7">
      <w:pPr>
        <w:spacing w:line="360" w:lineRule="auto"/>
        <w:ind w:right="-8" w:hanging="259"/>
        <w:jc w:val="center"/>
        <w:rPr>
          <w:spacing w:val="-2"/>
        </w:rPr>
      </w:pPr>
      <w:r w:rsidRPr="00E65300">
        <w:rPr>
          <w:w w:val="95"/>
        </w:rPr>
        <w:t>Присутній</w:t>
      </w:r>
      <w:r w:rsidRPr="00E65300">
        <w:t xml:space="preserve"> </w:t>
      </w:r>
      <w:r w:rsidRPr="00E65300">
        <w:rPr>
          <w:w w:val="95"/>
        </w:rPr>
        <w:t xml:space="preserve">представник </w:t>
      </w:r>
      <w:r w:rsidR="00B33714" w:rsidRPr="00E65300">
        <w:rPr>
          <w:w w:val="95"/>
        </w:rPr>
        <w:t>Організаційного</w:t>
      </w:r>
      <w:r w:rsidRPr="00E65300">
        <w:rPr>
          <w:spacing w:val="-15"/>
          <w:w w:val="95"/>
        </w:rPr>
        <w:t xml:space="preserve"> </w:t>
      </w:r>
      <w:r w:rsidRPr="00E65300">
        <w:rPr>
          <w:w w:val="95"/>
        </w:rPr>
        <w:t>комітету з</w:t>
      </w:r>
      <w:r w:rsidRPr="00E65300">
        <w:rPr>
          <w:spacing w:val="-3"/>
          <w:w w:val="95"/>
        </w:rPr>
        <w:t xml:space="preserve"> </w:t>
      </w:r>
      <w:r w:rsidR="004960B7">
        <w:rPr>
          <w:w w:val="95"/>
        </w:rPr>
        <w:t>виборів директор К</w:t>
      </w:r>
      <w:r w:rsidR="00B33714" w:rsidRPr="00E65300">
        <w:rPr>
          <w:w w:val="95"/>
        </w:rPr>
        <w:t>оледжу</w:t>
      </w:r>
    </w:p>
    <w:p w:rsidR="00B33714" w:rsidRPr="00E65300" w:rsidRDefault="00B33714" w:rsidP="00E65300">
      <w:pPr>
        <w:spacing w:line="360" w:lineRule="auto"/>
        <w:ind w:left="400" w:right="819" w:hanging="259"/>
        <w:jc w:val="center"/>
      </w:pPr>
      <w:r w:rsidRPr="00E65300">
        <w:rPr>
          <w:spacing w:val="-2"/>
        </w:rPr>
        <w:t>__________________________________________________________</w:t>
      </w:r>
    </w:p>
    <w:p w:rsidR="007C65B4" w:rsidRPr="004960B7" w:rsidRDefault="007C65B4" w:rsidP="00E65300">
      <w:pPr>
        <w:spacing w:before="89" w:line="360" w:lineRule="auto"/>
        <w:ind w:left="215" w:right="948"/>
        <w:jc w:val="center"/>
        <w:rPr>
          <w:sz w:val="20"/>
          <w:szCs w:val="20"/>
        </w:rPr>
      </w:pPr>
      <w:r w:rsidRPr="004960B7">
        <w:rPr>
          <w:spacing w:val="-2"/>
          <w:w w:val="90"/>
          <w:position w:val="2"/>
          <w:sz w:val="20"/>
          <w:szCs w:val="20"/>
        </w:rPr>
        <w:t>(Прізвище,</w:t>
      </w:r>
      <w:r w:rsidRPr="004960B7">
        <w:rPr>
          <w:spacing w:val="9"/>
          <w:position w:val="2"/>
          <w:sz w:val="20"/>
          <w:szCs w:val="20"/>
        </w:rPr>
        <w:t xml:space="preserve"> </w:t>
      </w:r>
      <w:r w:rsidRPr="004960B7">
        <w:rPr>
          <w:spacing w:val="-2"/>
          <w:w w:val="90"/>
          <w:position w:val="2"/>
          <w:sz w:val="20"/>
          <w:szCs w:val="20"/>
        </w:rPr>
        <w:t>ім'я,</w:t>
      </w:r>
      <w:r w:rsidRPr="004960B7">
        <w:rPr>
          <w:spacing w:val="8"/>
          <w:position w:val="2"/>
          <w:sz w:val="20"/>
          <w:szCs w:val="20"/>
        </w:rPr>
        <w:t xml:space="preserve"> </w:t>
      </w:r>
      <w:r w:rsidRPr="004960B7">
        <w:rPr>
          <w:spacing w:val="-2"/>
          <w:w w:val="90"/>
          <w:position w:val="2"/>
          <w:sz w:val="20"/>
          <w:szCs w:val="20"/>
        </w:rPr>
        <w:t>по-</w:t>
      </w:r>
      <w:r w:rsidR="004960B7" w:rsidRPr="004960B7">
        <w:rPr>
          <w:spacing w:val="-2"/>
          <w:w w:val="90"/>
          <w:position w:val="2"/>
          <w:sz w:val="20"/>
          <w:szCs w:val="20"/>
        </w:rPr>
        <w:t>б</w:t>
      </w:r>
      <w:r w:rsidRPr="004960B7">
        <w:rPr>
          <w:spacing w:val="-2"/>
          <w:w w:val="90"/>
          <w:position w:val="2"/>
          <w:sz w:val="20"/>
          <w:szCs w:val="20"/>
        </w:rPr>
        <w:t>атькові</w:t>
      </w:r>
      <w:r w:rsidRPr="004960B7">
        <w:rPr>
          <w:spacing w:val="-2"/>
          <w:w w:val="90"/>
          <w:sz w:val="20"/>
          <w:szCs w:val="20"/>
        </w:rPr>
        <w:t>)</w:t>
      </w:r>
    </w:p>
    <w:p w:rsidR="007C65B4" w:rsidRPr="00E65300" w:rsidRDefault="007C65B4" w:rsidP="00E65300">
      <w:pPr>
        <w:tabs>
          <w:tab w:val="left" w:pos="6568"/>
        </w:tabs>
        <w:spacing w:before="51" w:line="360" w:lineRule="auto"/>
        <w:ind w:left="142"/>
      </w:pPr>
      <w:r w:rsidRPr="00E65300">
        <w:rPr>
          <w:spacing w:val="-2"/>
        </w:rPr>
        <w:t>Всього</w:t>
      </w:r>
      <w:r w:rsidRPr="00E65300">
        <w:rPr>
          <w:spacing w:val="-6"/>
        </w:rPr>
        <w:t xml:space="preserve"> </w:t>
      </w:r>
      <w:r w:rsidRPr="00E65300">
        <w:rPr>
          <w:spacing w:val="-2"/>
        </w:rPr>
        <w:t>членів</w:t>
      </w:r>
      <w:r w:rsidRPr="00E65300">
        <w:rPr>
          <w:spacing w:val="-13"/>
        </w:rPr>
        <w:t xml:space="preserve"> </w:t>
      </w:r>
      <w:r w:rsidRPr="00E65300">
        <w:rPr>
          <w:spacing w:val="-2"/>
        </w:rPr>
        <w:t>студентської</w:t>
      </w:r>
      <w:r w:rsidRPr="00E65300">
        <w:rPr>
          <w:spacing w:val="12"/>
        </w:rPr>
        <w:t xml:space="preserve"> </w:t>
      </w:r>
      <w:r w:rsidRPr="00E65300">
        <w:rPr>
          <w:spacing w:val="-2"/>
        </w:rPr>
        <w:t>виборчої</w:t>
      </w:r>
      <w:r w:rsidRPr="00E65300">
        <w:rPr>
          <w:spacing w:val="3"/>
        </w:rPr>
        <w:t xml:space="preserve"> </w:t>
      </w:r>
      <w:r w:rsidRPr="00E65300">
        <w:rPr>
          <w:spacing w:val="-2"/>
        </w:rPr>
        <w:t>комісії</w:t>
      </w:r>
      <w:r w:rsidRPr="00E65300">
        <w:rPr>
          <w:spacing w:val="-43"/>
        </w:rPr>
        <w:t xml:space="preserve"> </w:t>
      </w:r>
      <w:r w:rsidRPr="00E65300">
        <w:rPr>
          <w:u w:val="thick" w:color="282828"/>
        </w:rPr>
        <w:tab/>
      </w:r>
      <w:r w:rsidRPr="00E65300">
        <w:rPr>
          <w:w w:val="95"/>
        </w:rPr>
        <w:t>осіб.</w:t>
      </w:r>
      <w:r w:rsidRPr="00E65300">
        <w:rPr>
          <w:spacing w:val="-7"/>
          <w:w w:val="95"/>
        </w:rPr>
        <w:t xml:space="preserve"> </w:t>
      </w:r>
      <w:r w:rsidRPr="00E65300">
        <w:rPr>
          <w:w w:val="95"/>
        </w:rPr>
        <w:t>Присутні</w:t>
      </w:r>
      <w:r w:rsidRPr="00E65300">
        <w:rPr>
          <w:spacing w:val="7"/>
        </w:rPr>
        <w:t xml:space="preserve"> </w:t>
      </w:r>
      <w:r w:rsidRPr="00E65300">
        <w:rPr>
          <w:spacing w:val="-2"/>
          <w:w w:val="95"/>
        </w:rPr>
        <w:t>члени:</w:t>
      </w:r>
    </w:p>
    <w:p w:rsidR="007C65B4" w:rsidRPr="00E65300" w:rsidRDefault="007C65B4" w:rsidP="00E65300">
      <w:pPr>
        <w:pStyle w:val="a3"/>
        <w:spacing w:line="360" w:lineRule="auto"/>
        <w:ind w:left="153"/>
        <w:rPr>
          <w:rFonts w:ascii="Times New Roman" w:hAnsi="Times New Roman" w:cs="Times New Roman"/>
        </w:rPr>
      </w:pPr>
      <w:r w:rsidRPr="00E65300">
        <w:rPr>
          <w:rFonts w:ascii="Times New Roman" w:hAnsi="Times New Roman" w:cs="Times New Roman"/>
          <w:spacing w:val="-5"/>
        </w:rPr>
        <w:t>1.</w:t>
      </w:r>
    </w:p>
    <w:p w:rsidR="007C65B4" w:rsidRPr="00E65300" w:rsidRDefault="007C65B4" w:rsidP="00E65300">
      <w:pPr>
        <w:spacing w:before="100" w:line="360" w:lineRule="auto"/>
        <w:ind w:left="151"/>
      </w:pPr>
      <w:r w:rsidRPr="00E65300">
        <w:rPr>
          <w:spacing w:val="-5"/>
        </w:rPr>
        <w:t>2.</w:t>
      </w:r>
    </w:p>
    <w:p w:rsidR="007C65B4" w:rsidRPr="00E65300" w:rsidRDefault="007C65B4" w:rsidP="00E65300">
      <w:pPr>
        <w:spacing w:before="51" w:line="360" w:lineRule="auto"/>
        <w:ind w:left="162"/>
      </w:pPr>
      <w:r w:rsidRPr="00E65300">
        <w:rPr>
          <w:spacing w:val="-5"/>
        </w:rPr>
        <w:t>з.</w:t>
      </w:r>
    </w:p>
    <w:p w:rsidR="007C65B4" w:rsidRPr="00E65300" w:rsidRDefault="007C65B4" w:rsidP="00E65300">
      <w:pPr>
        <w:spacing w:before="87" w:line="360" w:lineRule="auto"/>
        <w:ind w:left="152"/>
      </w:pPr>
      <w:r w:rsidRPr="00E65300">
        <w:rPr>
          <w:spacing w:val="-5"/>
        </w:rPr>
        <w:t>4.</w:t>
      </w:r>
    </w:p>
    <w:p w:rsidR="007C65B4" w:rsidRPr="00E65300" w:rsidRDefault="007C65B4" w:rsidP="00E65300">
      <w:pPr>
        <w:spacing w:line="360" w:lineRule="auto"/>
        <w:ind w:left="152"/>
      </w:pPr>
      <w:r w:rsidRPr="00E65300">
        <w:rPr>
          <w:spacing w:val="-5"/>
        </w:rPr>
        <w:t>5.</w:t>
      </w:r>
    </w:p>
    <w:p w:rsidR="007C65B4" w:rsidRPr="00E65300" w:rsidRDefault="007C65B4" w:rsidP="00E65300">
      <w:pPr>
        <w:pStyle w:val="a3"/>
        <w:spacing w:line="360" w:lineRule="auto"/>
        <w:jc w:val="center"/>
        <w:rPr>
          <w:rFonts w:ascii="Times New Roman" w:hAnsi="Times New Roman" w:cs="Times New Roman"/>
        </w:rPr>
      </w:pPr>
      <w:r w:rsidRPr="00E65300">
        <w:rPr>
          <w:rFonts w:ascii="Times New Roman" w:hAnsi="Times New Roman" w:cs="Times New Roman"/>
        </w:rPr>
        <w:t>При підрахунку голосів виборців студентська виборча комісія</w:t>
      </w:r>
    </w:p>
    <w:p w:rsidR="00B33714" w:rsidRPr="00E65300" w:rsidRDefault="007C65B4" w:rsidP="00E65300">
      <w:pPr>
        <w:pStyle w:val="a3"/>
        <w:spacing w:line="360" w:lineRule="auto"/>
        <w:jc w:val="center"/>
        <w:rPr>
          <w:rFonts w:ascii="Times New Roman" w:hAnsi="Times New Roman" w:cs="Times New Roman"/>
          <w:spacing w:val="-2"/>
        </w:rPr>
      </w:pPr>
      <w:r w:rsidRPr="00E65300">
        <w:rPr>
          <w:rFonts w:ascii="Times New Roman" w:hAnsi="Times New Roman" w:cs="Times New Roman"/>
        </w:rPr>
        <w:t>встановила:</w:t>
      </w:r>
      <w:r w:rsidRPr="00E65300">
        <w:rPr>
          <w:rFonts w:ascii="Times New Roman" w:hAnsi="Times New Roman" w:cs="Times New Roman"/>
          <w:spacing w:val="-2"/>
        </w:rPr>
        <w:t xml:space="preserve"> </w:t>
      </w:r>
    </w:p>
    <w:p w:rsidR="007C65B4" w:rsidRPr="00E65300" w:rsidRDefault="007C65B4" w:rsidP="00E65300">
      <w:pPr>
        <w:pStyle w:val="a3"/>
        <w:spacing w:line="360" w:lineRule="auto"/>
        <w:jc w:val="center"/>
        <w:rPr>
          <w:rFonts w:ascii="Times New Roman" w:hAnsi="Times New Roman" w:cs="Times New Roman"/>
          <w:b/>
        </w:rPr>
      </w:pPr>
      <w:r w:rsidRPr="00E65300">
        <w:rPr>
          <w:rFonts w:ascii="Times New Roman" w:hAnsi="Times New Roman" w:cs="Times New Roman"/>
          <w:b/>
        </w:rPr>
        <w:t>Кількість</w:t>
      </w:r>
      <w:r w:rsidRPr="00E65300">
        <w:rPr>
          <w:rFonts w:ascii="Times New Roman" w:hAnsi="Times New Roman" w:cs="Times New Roman"/>
          <w:b/>
          <w:spacing w:val="-8"/>
        </w:rPr>
        <w:t xml:space="preserve"> </w:t>
      </w:r>
      <w:r w:rsidRPr="00E65300">
        <w:rPr>
          <w:rFonts w:ascii="Times New Roman" w:hAnsi="Times New Roman" w:cs="Times New Roman"/>
          <w:b/>
        </w:rPr>
        <w:t>виборчих</w:t>
      </w:r>
      <w:r w:rsidRPr="00E65300">
        <w:rPr>
          <w:rFonts w:ascii="Times New Roman" w:hAnsi="Times New Roman" w:cs="Times New Roman"/>
          <w:b/>
          <w:spacing w:val="-6"/>
        </w:rPr>
        <w:t xml:space="preserve"> </w:t>
      </w:r>
      <w:r w:rsidRPr="00E65300">
        <w:rPr>
          <w:rFonts w:ascii="Times New Roman" w:hAnsi="Times New Roman" w:cs="Times New Roman"/>
          <w:b/>
        </w:rPr>
        <w:t>бюлетенів:</w:t>
      </w:r>
    </w:p>
    <w:tbl>
      <w:tblPr>
        <w:tblStyle w:val="TableNormal"/>
        <w:tblW w:w="0" w:type="auto"/>
        <w:tblInd w:w="148" w:type="dxa"/>
        <w:tblBorders>
          <w:top w:val="single" w:sz="6" w:space="0" w:color="383838"/>
          <w:left w:val="single" w:sz="6" w:space="0" w:color="383838"/>
          <w:bottom w:val="single" w:sz="6" w:space="0" w:color="383838"/>
          <w:right w:val="single" w:sz="6" w:space="0" w:color="383838"/>
          <w:insideH w:val="single" w:sz="6" w:space="0" w:color="383838"/>
          <w:insideV w:val="single" w:sz="6" w:space="0" w:color="383838"/>
        </w:tblBorders>
        <w:tblLayout w:type="fixed"/>
        <w:tblLook w:val="01E0"/>
      </w:tblPr>
      <w:tblGrid>
        <w:gridCol w:w="498"/>
        <w:gridCol w:w="6071"/>
        <w:gridCol w:w="2647"/>
      </w:tblGrid>
      <w:tr w:rsidR="007C65B4" w:rsidRPr="00E65300" w:rsidTr="00B453CF">
        <w:trPr>
          <w:trHeight w:val="305"/>
        </w:trPr>
        <w:tc>
          <w:tcPr>
            <w:tcW w:w="498" w:type="dxa"/>
          </w:tcPr>
          <w:p w:rsidR="007C65B4" w:rsidRPr="00E65300" w:rsidRDefault="007C65B4" w:rsidP="00E65300">
            <w:pPr>
              <w:pStyle w:val="TableParagraph"/>
              <w:spacing w:line="360" w:lineRule="auto"/>
              <w:ind w:left="137"/>
            </w:pPr>
            <w:r w:rsidRPr="00E65300">
              <w:rPr>
                <w:spacing w:val="-5"/>
                <w:w w:val="90"/>
              </w:rPr>
              <w:t>1.</w:t>
            </w:r>
          </w:p>
        </w:tc>
        <w:tc>
          <w:tcPr>
            <w:tcW w:w="6071" w:type="dxa"/>
          </w:tcPr>
          <w:p w:rsidR="007C65B4" w:rsidRPr="00E65300" w:rsidRDefault="007C65B4" w:rsidP="00E65300">
            <w:pPr>
              <w:pStyle w:val="TableParagraph"/>
              <w:spacing w:line="360" w:lineRule="auto"/>
              <w:ind w:left="126"/>
            </w:pPr>
            <w:r w:rsidRPr="00E65300">
              <w:rPr>
                <w:w w:val="85"/>
              </w:rPr>
              <w:t>Виготовлених</w:t>
            </w:r>
            <w:r w:rsidRPr="00E65300">
              <w:rPr>
                <w:spacing w:val="40"/>
              </w:rPr>
              <w:t xml:space="preserve"> </w:t>
            </w:r>
            <w:r w:rsidRPr="00E65300">
              <w:rPr>
                <w:w w:val="85"/>
              </w:rPr>
              <w:t>для</w:t>
            </w:r>
            <w:r w:rsidRPr="00E65300">
              <w:rPr>
                <w:spacing w:val="7"/>
              </w:rPr>
              <w:t xml:space="preserve"> </w:t>
            </w:r>
            <w:r w:rsidRPr="00E65300">
              <w:rPr>
                <w:spacing w:val="-2"/>
                <w:w w:val="85"/>
              </w:rPr>
              <w:t>голосування</w:t>
            </w:r>
          </w:p>
        </w:tc>
        <w:tc>
          <w:tcPr>
            <w:tcW w:w="2647" w:type="dxa"/>
          </w:tcPr>
          <w:p w:rsidR="007C65B4" w:rsidRPr="00E65300" w:rsidRDefault="007C65B4" w:rsidP="00E65300">
            <w:pPr>
              <w:pStyle w:val="TableParagraph"/>
              <w:spacing w:line="360" w:lineRule="auto"/>
            </w:pPr>
          </w:p>
        </w:tc>
      </w:tr>
      <w:tr w:rsidR="007C65B4" w:rsidRPr="00E65300" w:rsidTr="00B453CF">
        <w:trPr>
          <w:trHeight w:val="320"/>
        </w:trPr>
        <w:tc>
          <w:tcPr>
            <w:tcW w:w="498" w:type="dxa"/>
          </w:tcPr>
          <w:p w:rsidR="007C65B4" w:rsidRPr="00E65300" w:rsidRDefault="007C65B4" w:rsidP="00E65300">
            <w:pPr>
              <w:pStyle w:val="TableParagraph"/>
              <w:spacing w:line="360" w:lineRule="auto"/>
              <w:ind w:left="115"/>
            </w:pPr>
            <w:r w:rsidRPr="00E65300">
              <w:rPr>
                <w:spacing w:val="-5"/>
              </w:rPr>
              <w:t>2.</w:t>
            </w:r>
          </w:p>
        </w:tc>
        <w:tc>
          <w:tcPr>
            <w:tcW w:w="6071" w:type="dxa"/>
          </w:tcPr>
          <w:p w:rsidR="007C65B4" w:rsidRPr="00E65300" w:rsidRDefault="007C65B4" w:rsidP="00E65300">
            <w:pPr>
              <w:pStyle w:val="TableParagraph"/>
              <w:spacing w:line="360" w:lineRule="auto"/>
              <w:ind w:left="117"/>
            </w:pPr>
            <w:r w:rsidRPr="00E65300">
              <w:rPr>
                <w:spacing w:val="-2"/>
                <w:w w:val="95"/>
              </w:rPr>
              <w:t>Виданих</w:t>
            </w:r>
            <w:r w:rsidRPr="00E65300">
              <w:rPr>
                <w:spacing w:val="5"/>
              </w:rPr>
              <w:t xml:space="preserve"> </w:t>
            </w:r>
            <w:r w:rsidRPr="00E65300">
              <w:rPr>
                <w:spacing w:val="-2"/>
                <w:w w:val="95"/>
              </w:rPr>
              <w:t>виборцям</w:t>
            </w:r>
          </w:p>
        </w:tc>
        <w:tc>
          <w:tcPr>
            <w:tcW w:w="2647" w:type="dxa"/>
          </w:tcPr>
          <w:p w:rsidR="007C65B4" w:rsidRPr="00E65300" w:rsidRDefault="007C65B4" w:rsidP="00E65300">
            <w:pPr>
              <w:pStyle w:val="TableParagraph"/>
              <w:spacing w:line="360" w:lineRule="auto"/>
            </w:pPr>
          </w:p>
        </w:tc>
      </w:tr>
      <w:tr w:rsidR="007C65B4" w:rsidRPr="00E65300" w:rsidTr="00B453CF">
        <w:trPr>
          <w:trHeight w:val="320"/>
        </w:trPr>
        <w:tc>
          <w:tcPr>
            <w:tcW w:w="498" w:type="dxa"/>
          </w:tcPr>
          <w:p w:rsidR="007C65B4" w:rsidRPr="00E65300" w:rsidRDefault="007C65B4" w:rsidP="00E65300">
            <w:pPr>
              <w:pStyle w:val="TableParagraph"/>
              <w:spacing w:line="360" w:lineRule="auto"/>
              <w:ind w:left="137"/>
            </w:pPr>
            <w:r w:rsidRPr="00E65300">
              <w:rPr>
                <w:spacing w:val="-5"/>
              </w:rPr>
              <w:t>з.</w:t>
            </w:r>
          </w:p>
        </w:tc>
        <w:tc>
          <w:tcPr>
            <w:tcW w:w="6071" w:type="dxa"/>
          </w:tcPr>
          <w:p w:rsidR="007C65B4" w:rsidRPr="00E65300" w:rsidRDefault="007C65B4" w:rsidP="00E65300">
            <w:pPr>
              <w:pStyle w:val="TableParagraph"/>
              <w:spacing w:line="360" w:lineRule="auto"/>
              <w:ind w:left="127"/>
            </w:pPr>
            <w:r w:rsidRPr="00E65300">
              <w:rPr>
                <w:spacing w:val="-2"/>
              </w:rPr>
              <w:t>Невикористаних</w:t>
            </w:r>
          </w:p>
        </w:tc>
        <w:tc>
          <w:tcPr>
            <w:tcW w:w="2647" w:type="dxa"/>
          </w:tcPr>
          <w:p w:rsidR="007C65B4" w:rsidRPr="00E65300" w:rsidRDefault="007C65B4" w:rsidP="00E65300">
            <w:pPr>
              <w:pStyle w:val="TableParagraph"/>
              <w:spacing w:line="360" w:lineRule="auto"/>
            </w:pPr>
          </w:p>
        </w:tc>
      </w:tr>
      <w:tr w:rsidR="007C65B4" w:rsidRPr="00E65300" w:rsidTr="00B453CF">
        <w:trPr>
          <w:trHeight w:val="320"/>
        </w:trPr>
        <w:tc>
          <w:tcPr>
            <w:tcW w:w="498" w:type="dxa"/>
          </w:tcPr>
          <w:p w:rsidR="007C65B4" w:rsidRPr="00E65300" w:rsidRDefault="007C65B4" w:rsidP="00E65300">
            <w:pPr>
              <w:pStyle w:val="TableParagraph"/>
              <w:spacing w:line="360" w:lineRule="auto"/>
              <w:ind w:left="127"/>
            </w:pPr>
            <w:r w:rsidRPr="00E65300">
              <w:rPr>
                <w:spacing w:val="-5"/>
              </w:rPr>
              <w:t>4.</w:t>
            </w:r>
          </w:p>
        </w:tc>
        <w:tc>
          <w:tcPr>
            <w:tcW w:w="6071" w:type="dxa"/>
          </w:tcPr>
          <w:p w:rsidR="007C65B4" w:rsidRPr="00E65300" w:rsidRDefault="007C65B4" w:rsidP="00E65300">
            <w:pPr>
              <w:pStyle w:val="TableParagraph"/>
              <w:spacing w:line="360" w:lineRule="auto"/>
              <w:ind w:left="127"/>
            </w:pPr>
            <w:r w:rsidRPr="00E65300">
              <w:rPr>
                <w:w w:val="90"/>
              </w:rPr>
              <w:t>Виявлених</w:t>
            </w:r>
            <w:r w:rsidRPr="00E65300">
              <w:rPr>
                <w:spacing w:val="14"/>
              </w:rPr>
              <w:t xml:space="preserve"> </w:t>
            </w:r>
            <w:r w:rsidRPr="00E65300">
              <w:rPr>
                <w:w w:val="90"/>
              </w:rPr>
              <w:t>в</w:t>
            </w:r>
            <w:r w:rsidRPr="00E65300">
              <w:rPr>
                <w:spacing w:val="-4"/>
                <w:w w:val="90"/>
              </w:rPr>
              <w:t xml:space="preserve"> </w:t>
            </w:r>
            <w:r w:rsidRPr="00E65300">
              <w:rPr>
                <w:w w:val="90"/>
              </w:rPr>
              <w:t>скриньці</w:t>
            </w:r>
            <w:r w:rsidRPr="00E65300">
              <w:rPr>
                <w:spacing w:val="6"/>
              </w:rPr>
              <w:t xml:space="preserve"> </w:t>
            </w:r>
            <w:r w:rsidRPr="00E65300">
              <w:rPr>
                <w:w w:val="90"/>
              </w:rPr>
              <w:t>для</w:t>
            </w:r>
            <w:r w:rsidRPr="00E65300">
              <w:rPr>
                <w:spacing w:val="2"/>
              </w:rPr>
              <w:t xml:space="preserve"> </w:t>
            </w:r>
            <w:r w:rsidRPr="00E65300">
              <w:rPr>
                <w:spacing w:val="-2"/>
                <w:w w:val="90"/>
              </w:rPr>
              <w:t>голосування</w:t>
            </w:r>
          </w:p>
        </w:tc>
        <w:tc>
          <w:tcPr>
            <w:tcW w:w="2647" w:type="dxa"/>
          </w:tcPr>
          <w:p w:rsidR="007C65B4" w:rsidRPr="00E65300" w:rsidRDefault="007C65B4" w:rsidP="00E65300">
            <w:pPr>
              <w:pStyle w:val="TableParagraph"/>
              <w:spacing w:line="360" w:lineRule="auto"/>
            </w:pPr>
          </w:p>
        </w:tc>
      </w:tr>
      <w:tr w:rsidR="007C65B4" w:rsidRPr="00E65300" w:rsidTr="00B453CF">
        <w:trPr>
          <w:trHeight w:val="315"/>
        </w:trPr>
        <w:tc>
          <w:tcPr>
            <w:tcW w:w="498" w:type="dxa"/>
          </w:tcPr>
          <w:p w:rsidR="007C65B4" w:rsidRPr="00E65300" w:rsidRDefault="007C65B4" w:rsidP="00E65300">
            <w:pPr>
              <w:pStyle w:val="TableParagraph"/>
              <w:spacing w:line="360" w:lineRule="auto"/>
              <w:ind w:left="127"/>
            </w:pPr>
            <w:r w:rsidRPr="00E65300">
              <w:rPr>
                <w:spacing w:val="-5"/>
                <w:w w:val="95"/>
              </w:rPr>
              <w:t>5.</w:t>
            </w:r>
          </w:p>
        </w:tc>
        <w:tc>
          <w:tcPr>
            <w:tcW w:w="6071" w:type="dxa"/>
          </w:tcPr>
          <w:p w:rsidR="007C65B4" w:rsidRPr="00E65300" w:rsidRDefault="007C65B4" w:rsidP="00E65300">
            <w:pPr>
              <w:pStyle w:val="TableParagraph"/>
              <w:spacing w:line="360" w:lineRule="auto"/>
              <w:ind w:left="127"/>
            </w:pPr>
            <w:r w:rsidRPr="00E65300">
              <w:rPr>
                <w:w w:val="90"/>
              </w:rPr>
              <w:t>Визнаних</w:t>
            </w:r>
            <w:r w:rsidRPr="00E65300">
              <w:t xml:space="preserve"> </w:t>
            </w:r>
            <w:r w:rsidRPr="00E65300">
              <w:rPr>
                <w:spacing w:val="-2"/>
                <w:w w:val="95"/>
              </w:rPr>
              <w:t>недійсними</w:t>
            </w:r>
          </w:p>
        </w:tc>
        <w:tc>
          <w:tcPr>
            <w:tcW w:w="2647" w:type="dxa"/>
          </w:tcPr>
          <w:p w:rsidR="007C65B4" w:rsidRPr="00E65300" w:rsidRDefault="007C65B4" w:rsidP="00E65300">
            <w:pPr>
              <w:pStyle w:val="TableParagraph"/>
              <w:spacing w:line="360" w:lineRule="auto"/>
            </w:pPr>
          </w:p>
        </w:tc>
      </w:tr>
    </w:tbl>
    <w:p w:rsidR="004960B7" w:rsidRDefault="004960B7" w:rsidP="00E65300">
      <w:pPr>
        <w:spacing w:before="109" w:after="5" w:line="360" w:lineRule="auto"/>
        <w:ind w:left="2154"/>
      </w:pPr>
    </w:p>
    <w:p w:rsidR="004960B7" w:rsidRDefault="004960B7" w:rsidP="00E65300">
      <w:pPr>
        <w:spacing w:before="109" w:after="5" w:line="360" w:lineRule="auto"/>
        <w:ind w:left="2154"/>
      </w:pPr>
    </w:p>
    <w:p w:rsidR="007C65B4" w:rsidRPr="004960B7" w:rsidRDefault="00B33714" w:rsidP="004960B7">
      <w:pPr>
        <w:spacing w:before="109" w:after="5" w:line="360" w:lineRule="auto"/>
        <w:jc w:val="center"/>
        <w:rPr>
          <w:b/>
        </w:rPr>
      </w:pPr>
      <w:r w:rsidRPr="004960B7">
        <w:rPr>
          <w:b/>
        </w:rPr>
        <w:lastRenderedPageBreak/>
        <w:t>Кількіс</w:t>
      </w:r>
      <w:r w:rsidR="007C65B4" w:rsidRPr="004960B7">
        <w:rPr>
          <w:b/>
        </w:rPr>
        <w:t>ть</w:t>
      </w:r>
      <w:r w:rsidR="007C65B4" w:rsidRPr="004960B7">
        <w:rPr>
          <w:b/>
          <w:spacing w:val="33"/>
        </w:rPr>
        <w:t xml:space="preserve"> </w:t>
      </w:r>
      <w:r w:rsidR="007C65B4" w:rsidRPr="004960B7">
        <w:rPr>
          <w:b/>
        </w:rPr>
        <w:t>голосів,</w:t>
      </w:r>
      <w:r w:rsidR="007C65B4" w:rsidRPr="004960B7">
        <w:rPr>
          <w:b/>
          <w:spacing w:val="9"/>
        </w:rPr>
        <w:t xml:space="preserve"> </w:t>
      </w:r>
      <w:r w:rsidR="007C65B4" w:rsidRPr="004960B7">
        <w:rPr>
          <w:b/>
        </w:rPr>
        <w:t>відданих</w:t>
      </w:r>
      <w:r w:rsidR="007C65B4" w:rsidRPr="004960B7">
        <w:rPr>
          <w:b/>
          <w:spacing w:val="35"/>
        </w:rPr>
        <w:t xml:space="preserve"> </w:t>
      </w:r>
      <w:r w:rsidR="007C65B4" w:rsidRPr="004960B7">
        <w:rPr>
          <w:b/>
          <w:spacing w:val="-2"/>
        </w:rPr>
        <w:t>кандидатам:</w:t>
      </w:r>
    </w:p>
    <w:tbl>
      <w:tblPr>
        <w:tblStyle w:val="TableNormal"/>
        <w:tblW w:w="9216" w:type="dxa"/>
        <w:tblInd w:w="148"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Look w:val="01E0"/>
      </w:tblPr>
      <w:tblGrid>
        <w:gridCol w:w="570"/>
        <w:gridCol w:w="3968"/>
        <w:gridCol w:w="2126"/>
        <w:gridCol w:w="2552"/>
      </w:tblGrid>
      <w:tr w:rsidR="007C65B4" w:rsidRPr="00B453CF" w:rsidTr="00B453CF">
        <w:trPr>
          <w:trHeight w:val="626"/>
        </w:trPr>
        <w:tc>
          <w:tcPr>
            <w:tcW w:w="570" w:type="dxa"/>
          </w:tcPr>
          <w:p w:rsidR="007C65B4" w:rsidRPr="00B453CF" w:rsidRDefault="007C65B4" w:rsidP="00E65300">
            <w:pPr>
              <w:pStyle w:val="TableParagraph"/>
              <w:spacing w:line="360" w:lineRule="auto"/>
              <w:rPr>
                <w:sz w:val="24"/>
                <w:szCs w:val="24"/>
              </w:rPr>
            </w:pPr>
          </w:p>
          <w:p w:rsidR="00B33714" w:rsidRPr="00B453CF" w:rsidRDefault="00B33714" w:rsidP="00E65300">
            <w:pPr>
              <w:pStyle w:val="a3"/>
              <w:spacing w:line="360" w:lineRule="auto"/>
              <w:jc w:val="center"/>
              <w:rPr>
                <w:rFonts w:ascii="Times New Roman" w:hAnsi="Times New Roman" w:cs="Times New Roman"/>
                <w:sz w:val="24"/>
                <w:szCs w:val="24"/>
              </w:rPr>
            </w:pPr>
            <w:r w:rsidRPr="00B453CF">
              <w:rPr>
                <w:rFonts w:ascii="Times New Roman" w:hAnsi="Times New Roman" w:cs="Times New Roman"/>
                <w:sz w:val="24"/>
                <w:szCs w:val="24"/>
              </w:rPr>
              <w:t>№</w:t>
            </w:r>
          </w:p>
          <w:p w:rsidR="007C65B4" w:rsidRPr="00B453CF" w:rsidRDefault="00B33714" w:rsidP="00E65300">
            <w:pPr>
              <w:pStyle w:val="a3"/>
              <w:spacing w:line="360" w:lineRule="auto"/>
              <w:jc w:val="center"/>
              <w:rPr>
                <w:rFonts w:ascii="Times New Roman" w:hAnsi="Times New Roman" w:cs="Times New Roman"/>
                <w:sz w:val="24"/>
                <w:szCs w:val="24"/>
              </w:rPr>
            </w:pPr>
            <w:r w:rsidRPr="00B453CF">
              <w:rPr>
                <w:rFonts w:ascii="Times New Roman" w:hAnsi="Times New Roman" w:cs="Times New Roman"/>
                <w:sz w:val="24"/>
                <w:szCs w:val="24"/>
              </w:rPr>
              <w:t>з/п</w:t>
            </w:r>
          </w:p>
          <w:p w:rsidR="007C65B4" w:rsidRPr="00B453CF" w:rsidRDefault="007C65B4" w:rsidP="00E65300">
            <w:pPr>
              <w:pStyle w:val="a3"/>
              <w:spacing w:line="360" w:lineRule="auto"/>
              <w:rPr>
                <w:rFonts w:ascii="Times New Roman" w:hAnsi="Times New Roman" w:cs="Times New Roman"/>
                <w:sz w:val="24"/>
                <w:szCs w:val="24"/>
              </w:rPr>
            </w:pPr>
          </w:p>
        </w:tc>
        <w:tc>
          <w:tcPr>
            <w:tcW w:w="3968" w:type="dxa"/>
          </w:tcPr>
          <w:p w:rsidR="007C65B4" w:rsidRPr="00B453CF" w:rsidRDefault="007C65B4" w:rsidP="00E65300">
            <w:pPr>
              <w:pStyle w:val="a3"/>
              <w:spacing w:line="360" w:lineRule="auto"/>
              <w:jc w:val="center"/>
              <w:rPr>
                <w:rFonts w:ascii="Times New Roman" w:hAnsi="Times New Roman" w:cs="Times New Roman"/>
                <w:sz w:val="24"/>
                <w:szCs w:val="24"/>
              </w:rPr>
            </w:pPr>
            <w:r w:rsidRPr="00B453CF">
              <w:rPr>
                <w:rFonts w:ascii="Times New Roman" w:hAnsi="Times New Roman" w:cs="Times New Roman"/>
                <w:w w:val="95"/>
                <w:sz w:val="24"/>
                <w:szCs w:val="24"/>
              </w:rPr>
              <w:t>Прізвище,</w:t>
            </w:r>
            <w:r w:rsidRPr="00B453CF">
              <w:rPr>
                <w:rFonts w:ascii="Times New Roman" w:hAnsi="Times New Roman" w:cs="Times New Roman"/>
                <w:sz w:val="24"/>
                <w:szCs w:val="24"/>
              </w:rPr>
              <w:t xml:space="preserve"> </w:t>
            </w:r>
            <w:r w:rsidRPr="00B453CF">
              <w:rPr>
                <w:rFonts w:ascii="Times New Roman" w:hAnsi="Times New Roman" w:cs="Times New Roman"/>
                <w:w w:val="95"/>
                <w:sz w:val="24"/>
                <w:szCs w:val="24"/>
              </w:rPr>
              <w:t>ім'я,</w:t>
            </w:r>
            <w:r w:rsidRPr="00B453CF">
              <w:rPr>
                <w:rFonts w:ascii="Times New Roman" w:hAnsi="Times New Roman" w:cs="Times New Roman"/>
                <w:spacing w:val="-4"/>
                <w:sz w:val="24"/>
                <w:szCs w:val="24"/>
              </w:rPr>
              <w:t xml:space="preserve"> </w:t>
            </w:r>
            <w:r w:rsidRPr="00B453CF">
              <w:rPr>
                <w:rFonts w:ascii="Times New Roman" w:hAnsi="Times New Roman" w:cs="Times New Roman"/>
                <w:w w:val="95"/>
                <w:sz w:val="24"/>
                <w:szCs w:val="24"/>
              </w:rPr>
              <w:t>по-батькові</w:t>
            </w:r>
            <w:r w:rsidRPr="00B453CF">
              <w:rPr>
                <w:rFonts w:ascii="Times New Roman" w:hAnsi="Times New Roman" w:cs="Times New Roman"/>
                <w:spacing w:val="17"/>
                <w:sz w:val="24"/>
                <w:szCs w:val="24"/>
              </w:rPr>
              <w:t xml:space="preserve"> </w:t>
            </w:r>
            <w:r w:rsidRPr="00B453CF">
              <w:rPr>
                <w:rFonts w:ascii="Times New Roman" w:hAnsi="Times New Roman" w:cs="Times New Roman"/>
                <w:w w:val="95"/>
                <w:sz w:val="24"/>
                <w:szCs w:val="24"/>
              </w:rPr>
              <w:t>кандидата</w:t>
            </w:r>
            <w:r w:rsidRPr="00B453CF">
              <w:rPr>
                <w:rFonts w:ascii="Times New Roman" w:hAnsi="Times New Roman" w:cs="Times New Roman"/>
                <w:spacing w:val="11"/>
                <w:sz w:val="24"/>
                <w:szCs w:val="24"/>
              </w:rPr>
              <w:t xml:space="preserve"> </w:t>
            </w:r>
            <w:r w:rsidRPr="00B453CF">
              <w:rPr>
                <w:rFonts w:ascii="Times New Roman" w:hAnsi="Times New Roman" w:cs="Times New Roman"/>
                <w:w w:val="95"/>
                <w:sz w:val="24"/>
                <w:szCs w:val="24"/>
              </w:rPr>
              <w:t>в</w:t>
            </w:r>
            <w:r w:rsidRPr="00B453CF">
              <w:rPr>
                <w:rFonts w:ascii="Times New Roman" w:hAnsi="Times New Roman" w:cs="Times New Roman"/>
                <w:spacing w:val="-10"/>
                <w:w w:val="95"/>
                <w:sz w:val="24"/>
                <w:szCs w:val="24"/>
              </w:rPr>
              <w:t xml:space="preserve"> </w:t>
            </w:r>
            <w:r w:rsidRPr="00B453CF">
              <w:rPr>
                <w:rFonts w:ascii="Times New Roman" w:hAnsi="Times New Roman" w:cs="Times New Roman"/>
                <w:w w:val="95"/>
                <w:sz w:val="24"/>
                <w:szCs w:val="24"/>
              </w:rPr>
              <w:t>представники</w:t>
            </w:r>
          </w:p>
        </w:tc>
        <w:tc>
          <w:tcPr>
            <w:tcW w:w="2126" w:type="dxa"/>
          </w:tcPr>
          <w:p w:rsidR="007C65B4" w:rsidRPr="00B453CF" w:rsidRDefault="007C65B4" w:rsidP="00E65300">
            <w:pPr>
              <w:pStyle w:val="TableParagraph"/>
              <w:spacing w:before="22" w:line="360" w:lineRule="auto"/>
              <w:ind w:left="631" w:hanging="315"/>
              <w:rPr>
                <w:sz w:val="24"/>
                <w:szCs w:val="24"/>
              </w:rPr>
            </w:pPr>
            <w:r w:rsidRPr="00B453CF">
              <w:rPr>
                <w:spacing w:val="-2"/>
                <w:w w:val="90"/>
                <w:sz w:val="24"/>
                <w:szCs w:val="24"/>
              </w:rPr>
              <w:t xml:space="preserve">Академічна </w:t>
            </w:r>
            <w:r w:rsidR="00B33714" w:rsidRPr="00B453CF">
              <w:rPr>
                <w:spacing w:val="-2"/>
                <w:sz w:val="24"/>
                <w:szCs w:val="24"/>
              </w:rPr>
              <w:t>група</w:t>
            </w:r>
          </w:p>
        </w:tc>
        <w:tc>
          <w:tcPr>
            <w:tcW w:w="2552" w:type="dxa"/>
          </w:tcPr>
          <w:p w:rsidR="007C65B4" w:rsidRPr="00B453CF" w:rsidRDefault="00B33714" w:rsidP="00E65300">
            <w:pPr>
              <w:pStyle w:val="TableParagraph"/>
              <w:spacing w:before="159" w:line="360" w:lineRule="auto"/>
              <w:ind w:left="395"/>
              <w:rPr>
                <w:sz w:val="24"/>
                <w:szCs w:val="24"/>
              </w:rPr>
            </w:pPr>
            <w:r w:rsidRPr="00B453CF">
              <w:rPr>
                <w:spacing w:val="-5"/>
                <w:sz w:val="24"/>
                <w:szCs w:val="24"/>
              </w:rPr>
              <w:t xml:space="preserve">    </w:t>
            </w:r>
            <w:r w:rsidR="007C65B4" w:rsidRPr="00B453CF">
              <w:rPr>
                <w:spacing w:val="-5"/>
                <w:sz w:val="24"/>
                <w:szCs w:val="24"/>
              </w:rPr>
              <w:t>ЗА</w:t>
            </w:r>
          </w:p>
        </w:tc>
      </w:tr>
      <w:tr w:rsidR="007C65B4" w:rsidRPr="00E65300" w:rsidTr="00B453CF">
        <w:trPr>
          <w:trHeight w:val="339"/>
        </w:trPr>
        <w:tc>
          <w:tcPr>
            <w:tcW w:w="570" w:type="dxa"/>
          </w:tcPr>
          <w:p w:rsidR="007C65B4" w:rsidRPr="00E65300" w:rsidRDefault="00B33714" w:rsidP="00E65300">
            <w:pPr>
              <w:pStyle w:val="a3"/>
              <w:spacing w:line="360" w:lineRule="auto"/>
              <w:jc w:val="center"/>
              <w:rPr>
                <w:rFonts w:ascii="Times New Roman" w:hAnsi="Times New Roman" w:cs="Times New Roman"/>
              </w:rPr>
            </w:pPr>
            <w:r w:rsidRPr="00E65300">
              <w:rPr>
                <w:rFonts w:ascii="Times New Roman" w:hAnsi="Times New Roman" w:cs="Times New Roman"/>
              </w:rPr>
              <w:t>1</w:t>
            </w:r>
            <w:r w:rsidR="007C65B4" w:rsidRPr="00E65300">
              <w:rPr>
                <w:rFonts w:ascii="Times New Roman" w:hAnsi="Times New Roman" w:cs="Times New Roman"/>
              </w:rPr>
              <w:t>.</w:t>
            </w:r>
          </w:p>
        </w:tc>
        <w:tc>
          <w:tcPr>
            <w:tcW w:w="3968" w:type="dxa"/>
          </w:tcPr>
          <w:p w:rsidR="007C65B4" w:rsidRPr="00E65300" w:rsidRDefault="007C65B4" w:rsidP="00E65300">
            <w:pPr>
              <w:pStyle w:val="TableParagraph"/>
              <w:spacing w:line="360" w:lineRule="auto"/>
            </w:pPr>
          </w:p>
        </w:tc>
        <w:tc>
          <w:tcPr>
            <w:tcW w:w="2126" w:type="dxa"/>
          </w:tcPr>
          <w:p w:rsidR="007C65B4" w:rsidRPr="00E65300" w:rsidRDefault="007C65B4" w:rsidP="00E65300">
            <w:pPr>
              <w:pStyle w:val="TableParagraph"/>
              <w:spacing w:line="360" w:lineRule="auto"/>
            </w:pPr>
          </w:p>
        </w:tc>
        <w:tc>
          <w:tcPr>
            <w:tcW w:w="2552" w:type="dxa"/>
          </w:tcPr>
          <w:p w:rsidR="007C65B4" w:rsidRPr="00E65300" w:rsidRDefault="007C65B4" w:rsidP="00E65300">
            <w:pPr>
              <w:pStyle w:val="TableParagraph"/>
              <w:spacing w:line="360" w:lineRule="auto"/>
            </w:pPr>
          </w:p>
        </w:tc>
      </w:tr>
      <w:tr w:rsidR="007C65B4" w:rsidRPr="00E65300" w:rsidTr="00B453CF">
        <w:trPr>
          <w:trHeight w:val="320"/>
        </w:trPr>
        <w:tc>
          <w:tcPr>
            <w:tcW w:w="570" w:type="dxa"/>
          </w:tcPr>
          <w:p w:rsidR="007C65B4" w:rsidRPr="00E65300" w:rsidRDefault="00B33714" w:rsidP="00E65300">
            <w:pPr>
              <w:pStyle w:val="a3"/>
              <w:spacing w:line="360" w:lineRule="auto"/>
              <w:jc w:val="center"/>
              <w:rPr>
                <w:rFonts w:ascii="Times New Roman" w:hAnsi="Times New Roman" w:cs="Times New Roman"/>
              </w:rPr>
            </w:pPr>
            <w:r w:rsidRPr="00E65300">
              <w:rPr>
                <w:rFonts w:ascii="Times New Roman" w:hAnsi="Times New Roman" w:cs="Times New Roman"/>
              </w:rPr>
              <w:t>2</w:t>
            </w:r>
            <w:r w:rsidR="007C65B4" w:rsidRPr="00E65300">
              <w:rPr>
                <w:rFonts w:ascii="Times New Roman" w:hAnsi="Times New Roman" w:cs="Times New Roman"/>
              </w:rPr>
              <w:t>.</w:t>
            </w:r>
          </w:p>
        </w:tc>
        <w:tc>
          <w:tcPr>
            <w:tcW w:w="3968" w:type="dxa"/>
          </w:tcPr>
          <w:p w:rsidR="007C65B4" w:rsidRPr="00E65300" w:rsidRDefault="007C65B4" w:rsidP="00E65300">
            <w:pPr>
              <w:pStyle w:val="TableParagraph"/>
              <w:spacing w:line="360" w:lineRule="auto"/>
            </w:pPr>
          </w:p>
        </w:tc>
        <w:tc>
          <w:tcPr>
            <w:tcW w:w="2126" w:type="dxa"/>
          </w:tcPr>
          <w:p w:rsidR="007C65B4" w:rsidRPr="00E65300" w:rsidRDefault="007C65B4" w:rsidP="00E65300">
            <w:pPr>
              <w:pStyle w:val="TableParagraph"/>
              <w:spacing w:line="360" w:lineRule="auto"/>
            </w:pPr>
          </w:p>
        </w:tc>
        <w:tc>
          <w:tcPr>
            <w:tcW w:w="2552" w:type="dxa"/>
          </w:tcPr>
          <w:p w:rsidR="007C65B4" w:rsidRPr="00E65300" w:rsidRDefault="007C65B4" w:rsidP="00E65300">
            <w:pPr>
              <w:pStyle w:val="TableParagraph"/>
              <w:spacing w:line="360" w:lineRule="auto"/>
            </w:pPr>
          </w:p>
        </w:tc>
      </w:tr>
      <w:tr w:rsidR="007C65B4" w:rsidRPr="00E65300" w:rsidTr="00B453CF">
        <w:trPr>
          <w:trHeight w:val="301"/>
        </w:trPr>
        <w:tc>
          <w:tcPr>
            <w:tcW w:w="570" w:type="dxa"/>
          </w:tcPr>
          <w:p w:rsidR="007C65B4" w:rsidRPr="00E65300" w:rsidRDefault="007C65B4" w:rsidP="00E65300">
            <w:pPr>
              <w:pStyle w:val="a3"/>
              <w:spacing w:line="360" w:lineRule="auto"/>
              <w:jc w:val="center"/>
              <w:rPr>
                <w:rFonts w:ascii="Times New Roman" w:hAnsi="Times New Roman" w:cs="Times New Roman"/>
              </w:rPr>
            </w:pPr>
          </w:p>
          <w:p w:rsidR="007C65B4" w:rsidRPr="00E65300" w:rsidRDefault="00B33714" w:rsidP="00E65300">
            <w:pPr>
              <w:pStyle w:val="a3"/>
              <w:spacing w:line="360" w:lineRule="auto"/>
              <w:jc w:val="center"/>
              <w:rPr>
                <w:rFonts w:ascii="Times New Roman" w:hAnsi="Times New Roman" w:cs="Times New Roman"/>
              </w:rPr>
            </w:pPr>
            <w:r w:rsidRPr="00E65300">
              <w:rPr>
                <w:rFonts w:ascii="Times New Roman" w:hAnsi="Times New Roman" w:cs="Times New Roman"/>
              </w:rPr>
              <w:t>3.</w:t>
            </w:r>
          </w:p>
        </w:tc>
        <w:tc>
          <w:tcPr>
            <w:tcW w:w="3968" w:type="dxa"/>
          </w:tcPr>
          <w:p w:rsidR="007C65B4" w:rsidRPr="00E65300" w:rsidRDefault="007C65B4" w:rsidP="00E65300">
            <w:pPr>
              <w:pStyle w:val="TableParagraph"/>
              <w:spacing w:line="360" w:lineRule="auto"/>
            </w:pPr>
          </w:p>
        </w:tc>
        <w:tc>
          <w:tcPr>
            <w:tcW w:w="2126" w:type="dxa"/>
          </w:tcPr>
          <w:p w:rsidR="007C65B4" w:rsidRPr="00E65300" w:rsidRDefault="007C65B4" w:rsidP="00E65300">
            <w:pPr>
              <w:pStyle w:val="TableParagraph"/>
              <w:spacing w:line="360" w:lineRule="auto"/>
            </w:pPr>
          </w:p>
        </w:tc>
        <w:tc>
          <w:tcPr>
            <w:tcW w:w="2552" w:type="dxa"/>
          </w:tcPr>
          <w:p w:rsidR="007C65B4" w:rsidRPr="00E65300" w:rsidRDefault="007C65B4" w:rsidP="00E65300">
            <w:pPr>
              <w:pStyle w:val="TableParagraph"/>
              <w:spacing w:line="360" w:lineRule="auto"/>
            </w:pPr>
          </w:p>
        </w:tc>
      </w:tr>
    </w:tbl>
    <w:p w:rsidR="007C65B4" w:rsidRPr="00E65300" w:rsidRDefault="007C65B4" w:rsidP="00E65300">
      <w:pPr>
        <w:spacing w:line="360" w:lineRule="auto"/>
      </w:pPr>
    </w:p>
    <w:p w:rsidR="00B33714" w:rsidRPr="00E65300" w:rsidRDefault="007C65B4" w:rsidP="00E65300">
      <w:pPr>
        <w:pStyle w:val="a3"/>
        <w:spacing w:line="360" w:lineRule="auto"/>
        <w:rPr>
          <w:rFonts w:ascii="Times New Roman" w:hAnsi="Times New Roman" w:cs="Times New Roman"/>
        </w:rPr>
      </w:pPr>
      <w:r w:rsidRPr="00E65300">
        <w:rPr>
          <w:rFonts w:ascii="Times New Roman" w:hAnsi="Times New Roman" w:cs="Times New Roman"/>
        </w:rPr>
        <w:t>Голова студентської виборчої комісії</w:t>
      </w:r>
      <w:r w:rsidR="00B33714" w:rsidRPr="00E65300">
        <w:rPr>
          <w:rFonts w:ascii="Times New Roman" w:hAnsi="Times New Roman" w:cs="Times New Roman"/>
        </w:rPr>
        <w:t>:</w:t>
      </w:r>
      <w:r w:rsidRPr="00E65300">
        <w:rPr>
          <w:rFonts w:ascii="Times New Roman" w:hAnsi="Times New Roman" w:cs="Times New Roman"/>
        </w:rPr>
        <w:tab/>
      </w:r>
      <w:r w:rsidRPr="00E65300">
        <w:rPr>
          <w:rFonts w:ascii="Times New Roman" w:hAnsi="Times New Roman" w:cs="Times New Roman"/>
          <w:spacing w:val="-4"/>
        </w:rPr>
        <w:t xml:space="preserve"> </w:t>
      </w:r>
      <w:r w:rsidR="00B33714" w:rsidRPr="00E65300">
        <w:rPr>
          <w:rFonts w:ascii="Times New Roman" w:hAnsi="Times New Roman" w:cs="Times New Roman"/>
          <w:u w:val="thick" w:color="131313"/>
        </w:rPr>
        <w:t>____________________________________________</w:t>
      </w:r>
      <w:r w:rsidR="00B453CF">
        <w:rPr>
          <w:rFonts w:ascii="Times New Roman" w:hAnsi="Times New Roman" w:cs="Times New Roman"/>
          <w:u w:val="thick" w:color="131313"/>
        </w:rPr>
        <w:t>________________</w:t>
      </w:r>
      <w:r w:rsidR="00B33714" w:rsidRPr="00E65300">
        <w:rPr>
          <w:rFonts w:ascii="Times New Roman" w:hAnsi="Times New Roman" w:cs="Times New Roman"/>
          <w:u w:val="thick" w:color="131313"/>
        </w:rPr>
        <w:t>____</w:t>
      </w:r>
      <w:r w:rsidRPr="00E65300">
        <w:rPr>
          <w:rFonts w:ascii="Times New Roman" w:hAnsi="Times New Roman" w:cs="Times New Roman"/>
        </w:rPr>
        <w:t xml:space="preserve"> </w:t>
      </w:r>
    </w:p>
    <w:p w:rsidR="00B33714" w:rsidRPr="00E65300" w:rsidRDefault="007C65B4" w:rsidP="00E65300">
      <w:pPr>
        <w:pStyle w:val="a3"/>
        <w:spacing w:line="360" w:lineRule="auto"/>
        <w:rPr>
          <w:rFonts w:ascii="Times New Roman" w:hAnsi="Times New Roman" w:cs="Times New Roman"/>
        </w:rPr>
      </w:pPr>
      <w:r w:rsidRPr="00E65300">
        <w:rPr>
          <w:rFonts w:ascii="Times New Roman" w:hAnsi="Times New Roman" w:cs="Times New Roman"/>
        </w:rPr>
        <w:t>Секретар студентської виборчої комісії</w:t>
      </w:r>
      <w:r w:rsidR="00B33714" w:rsidRPr="00E65300">
        <w:rPr>
          <w:rFonts w:ascii="Times New Roman" w:hAnsi="Times New Roman" w:cs="Times New Roman"/>
        </w:rPr>
        <w:t>:</w:t>
      </w:r>
      <w:r w:rsidRPr="00E65300">
        <w:rPr>
          <w:rFonts w:ascii="Times New Roman" w:hAnsi="Times New Roman" w:cs="Times New Roman"/>
        </w:rPr>
        <w:tab/>
      </w:r>
      <w:r w:rsidRPr="00E65300">
        <w:rPr>
          <w:rFonts w:ascii="Times New Roman" w:hAnsi="Times New Roman" w:cs="Times New Roman"/>
          <w:spacing w:val="-4"/>
        </w:rPr>
        <w:t xml:space="preserve"> </w:t>
      </w:r>
      <w:r w:rsidR="00B33714" w:rsidRPr="00E65300">
        <w:rPr>
          <w:rFonts w:ascii="Times New Roman" w:hAnsi="Times New Roman" w:cs="Times New Roman"/>
          <w:u w:val="thick" w:color="343434"/>
        </w:rPr>
        <w:t>____________________</w:t>
      </w:r>
      <w:r w:rsidR="00B453CF">
        <w:rPr>
          <w:rFonts w:ascii="Times New Roman" w:hAnsi="Times New Roman" w:cs="Times New Roman"/>
          <w:u w:val="thick" w:color="343434"/>
        </w:rPr>
        <w:t>________________________</w:t>
      </w:r>
      <w:r w:rsidR="00B33714" w:rsidRPr="00E65300">
        <w:rPr>
          <w:rFonts w:ascii="Times New Roman" w:hAnsi="Times New Roman" w:cs="Times New Roman"/>
          <w:u w:val="thick" w:color="343434"/>
        </w:rPr>
        <w:t>_____________________</w:t>
      </w:r>
    </w:p>
    <w:p w:rsidR="007C65B4" w:rsidRPr="00E65300" w:rsidRDefault="007C65B4" w:rsidP="004960B7">
      <w:pPr>
        <w:pStyle w:val="a3"/>
        <w:spacing w:line="360" w:lineRule="auto"/>
        <w:rPr>
          <w:rFonts w:ascii="Times New Roman" w:hAnsi="Times New Roman" w:cs="Times New Roman"/>
          <w:u w:val="thick" w:color="1C1C1C"/>
        </w:rPr>
      </w:pPr>
      <w:r w:rsidRPr="00E65300">
        <w:rPr>
          <w:rFonts w:ascii="Times New Roman" w:hAnsi="Times New Roman" w:cs="Times New Roman"/>
          <w:w w:val="95"/>
        </w:rPr>
        <w:t>Члени</w:t>
      </w:r>
      <w:r w:rsidRPr="00E65300">
        <w:rPr>
          <w:rFonts w:ascii="Times New Roman" w:hAnsi="Times New Roman" w:cs="Times New Roman"/>
          <w:spacing w:val="-13"/>
          <w:w w:val="95"/>
        </w:rPr>
        <w:t xml:space="preserve"> </w:t>
      </w:r>
      <w:r w:rsidRPr="00E65300">
        <w:rPr>
          <w:rFonts w:ascii="Times New Roman" w:hAnsi="Times New Roman" w:cs="Times New Roman"/>
          <w:w w:val="95"/>
        </w:rPr>
        <w:t>студентської</w:t>
      </w:r>
      <w:r w:rsidRPr="00E65300">
        <w:rPr>
          <w:rFonts w:ascii="Times New Roman" w:hAnsi="Times New Roman" w:cs="Times New Roman"/>
          <w:spacing w:val="2"/>
        </w:rPr>
        <w:t xml:space="preserve"> </w:t>
      </w:r>
      <w:r w:rsidRPr="00E65300">
        <w:rPr>
          <w:rFonts w:ascii="Times New Roman" w:hAnsi="Times New Roman" w:cs="Times New Roman"/>
          <w:w w:val="95"/>
        </w:rPr>
        <w:t>виборчої</w:t>
      </w:r>
      <w:r w:rsidRPr="00E65300">
        <w:rPr>
          <w:rFonts w:ascii="Times New Roman" w:hAnsi="Times New Roman" w:cs="Times New Roman"/>
          <w:spacing w:val="-5"/>
          <w:w w:val="95"/>
        </w:rPr>
        <w:t xml:space="preserve"> </w:t>
      </w:r>
      <w:r w:rsidRPr="00E65300">
        <w:rPr>
          <w:rFonts w:ascii="Times New Roman" w:hAnsi="Times New Roman" w:cs="Times New Roman"/>
          <w:spacing w:val="-2"/>
          <w:w w:val="95"/>
        </w:rPr>
        <w:t>комісії:</w:t>
      </w:r>
      <w:r w:rsidRPr="00E65300">
        <w:rPr>
          <w:rFonts w:ascii="Times New Roman" w:hAnsi="Times New Roman" w:cs="Times New Roman"/>
        </w:rPr>
        <w:tab/>
      </w:r>
      <w:r w:rsidR="00B33714" w:rsidRPr="00E65300">
        <w:rPr>
          <w:rFonts w:ascii="Times New Roman" w:hAnsi="Times New Roman" w:cs="Times New Roman"/>
          <w:u w:val="thick" w:color="1C1C1C"/>
        </w:rPr>
        <w:t>____________________________________</w:t>
      </w:r>
      <w:r w:rsidR="004960B7">
        <w:rPr>
          <w:rFonts w:ascii="Times New Roman" w:hAnsi="Times New Roman" w:cs="Times New Roman"/>
          <w:u w:val="thick" w:color="1C1C1C"/>
        </w:rPr>
        <w:t>___________</w:t>
      </w:r>
      <w:r w:rsidR="00B33714" w:rsidRPr="00E65300">
        <w:rPr>
          <w:rFonts w:ascii="Times New Roman" w:hAnsi="Times New Roman" w:cs="Times New Roman"/>
          <w:u w:val="thick" w:color="1C1C1C"/>
        </w:rPr>
        <w:t>_____________</w:t>
      </w:r>
    </w:p>
    <w:p w:rsidR="00B33714" w:rsidRPr="00E65300" w:rsidRDefault="00B33714" w:rsidP="00E65300">
      <w:pPr>
        <w:pStyle w:val="a3"/>
        <w:spacing w:line="360" w:lineRule="auto"/>
        <w:rPr>
          <w:rFonts w:ascii="Times New Roman" w:hAnsi="Times New Roman" w:cs="Times New Roman"/>
          <w:u w:val="thick" w:color="2B2B2B"/>
        </w:rPr>
      </w:pPr>
      <w:r w:rsidRPr="00E65300">
        <w:rPr>
          <w:rFonts w:ascii="Times New Roman" w:hAnsi="Times New Roman" w:cs="Times New Roman"/>
          <w:u w:val="thick" w:color="1C1C1C"/>
        </w:rPr>
        <w:t>__________________________________________________________________________________________</w:t>
      </w:r>
      <w:r w:rsidR="004960B7">
        <w:rPr>
          <w:rFonts w:ascii="Times New Roman" w:hAnsi="Times New Roman" w:cs="Times New Roman"/>
          <w:u w:val="thick" w:color="1C1C1C"/>
        </w:rPr>
        <w:t>____________________________________</w:t>
      </w:r>
      <w:r w:rsidRPr="00E65300">
        <w:rPr>
          <w:rFonts w:ascii="Times New Roman" w:hAnsi="Times New Roman" w:cs="Times New Roman"/>
          <w:u w:val="thick" w:color="1C1C1C"/>
        </w:rPr>
        <w:t>______</w:t>
      </w:r>
    </w:p>
    <w:p w:rsidR="00B33714" w:rsidRPr="00E65300" w:rsidRDefault="00B33714" w:rsidP="00E65300">
      <w:pPr>
        <w:spacing w:before="7" w:line="360" w:lineRule="auto"/>
        <w:rPr>
          <w:rFonts w:eastAsia="Cambria"/>
        </w:rPr>
      </w:pPr>
    </w:p>
    <w:p w:rsidR="00084874" w:rsidRPr="00E65300" w:rsidRDefault="00084874" w:rsidP="00E65300">
      <w:pPr>
        <w:spacing w:before="58" w:line="360" w:lineRule="auto"/>
        <w:ind w:right="1089"/>
      </w:pPr>
    </w:p>
    <w:sectPr w:rsidR="00084874" w:rsidRPr="00E65300" w:rsidSect="00E65300">
      <w:footerReference w:type="default" r:id="rId8"/>
      <w:pgSz w:w="11900" w:h="16840"/>
      <w:pgMar w:top="1134" w:right="851" w:bottom="1134" w:left="1701"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9B0" w:rsidRDefault="00C079B0" w:rsidP="00084874">
      <w:r>
        <w:separator/>
      </w:r>
    </w:p>
  </w:endnote>
  <w:endnote w:type="continuationSeparator" w:id="1">
    <w:p w:rsidR="00C079B0" w:rsidRDefault="00C079B0" w:rsidP="000848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714" w:rsidRDefault="00B33714">
    <w:pPr>
      <w:pStyle w:val="a3"/>
      <w:spacing w:line="14" w:lineRule="auto"/>
      <w:rPr>
        <w:sz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714" w:rsidRDefault="00B33714">
    <w:pPr>
      <w:pStyle w:val="a3"/>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9B0" w:rsidRDefault="00C079B0" w:rsidP="00084874">
      <w:r>
        <w:separator/>
      </w:r>
    </w:p>
  </w:footnote>
  <w:footnote w:type="continuationSeparator" w:id="1">
    <w:p w:rsidR="00C079B0" w:rsidRDefault="00C079B0" w:rsidP="000848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00D66"/>
    <w:multiLevelType w:val="hybridMultilevel"/>
    <w:tmpl w:val="50AEB7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B8114F4"/>
    <w:multiLevelType w:val="hybridMultilevel"/>
    <w:tmpl w:val="2C7CEE58"/>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D7F78B0"/>
    <w:multiLevelType w:val="hybridMultilevel"/>
    <w:tmpl w:val="98B03B04"/>
    <w:lvl w:ilvl="0" w:tplc="5182805A">
      <w:start w:val="1"/>
      <w:numFmt w:val="decimal"/>
      <w:lvlText w:val="%1."/>
      <w:lvlJc w:val="left"/>
      <w:pPr>
        <w:ind w:left="3835" w:hanging="355"/>
        <w:jc w:val="right"/>
      </w:pPr>
      <w:rPr>
        <w:rFonts w:hint="default"/>
        <w:spacing w:val="-1"/>
        <w:w w:val="91"/>
        <w:lang w:val="uk-UA" w:eastAsia="en-US" w:bidi="ar-SA"/>
      </w:rPr>
    </w:lvl>
    <w:lvl w:ilvl="1" w:tplc="6DB8ACAC">
      <w:numFmt w:val="bullet"/>
      <w:lvlText w:val="•"/>
      <w:lvlJc w:val="left"/>
      <w:pPr>
        <w:ind w:left="4472" w:hanging="355"/>
      </w:pPr>
      <w:rPr>
        <w:rFonts w:hint="default"/>
        <w:lang w:val="uk-UA" w:eastAsia="en-US" w:bidi="ar-SA"/>
      </w:rPr>
    </w:lvl>
    <w:lvl w:ilvl="2" w:tplc="B9CC7054">
      <w:numFmt w:val="bullet"/>
      <w:lvlText w:val="•"/>
      <w:lvlJc w:val="left"/>
      <w:pPr>
        <w:ind w:left="5104" w:hanging="355"/>
      </w:pPr>
      <w:rPr>
        <w:rFonts w:hint="default"/>
        <w:lang w:val="uk-UA" w:eastAsia="en-US" w:bidi="ar-SA"/>
      </w:rPr>
    </w:lvl>
    <w:lvl w:ilvl="3" w:tplc="DDAEE9A2">
      <w:numFmt w:val="bullet"/>
      <w:lvlText w:val="•"/>
      <w:lvlJc w:val="left"/>
      <w:pPr>
        <w:ind w:left="5736" w:hanging="355"/>
      </w:pPr>
      <w:rPr>
        <w:rFonts w:hint="default"/>
        <w:lang w:val="uk-UA" w:eastAsia="en-US" w:bidi="ar-SA"/>
      </w:rPr>
    </w:lvl>
    <w:lvl w:ilvl="4" w:tplc="A8CADA30">
      <w:numFmt w:val="bullet"/>
      <w:lvlText w:val="•"/>
      <w:lvlJc w:val="left"/>
      <w:pPr>
        <w:ind w:left="6368" w:hanging="355"/>
      </w:pPr>
      <w:rPr>
        <w:rFonts w:hint="default"/>
        <w:lang w:val="uk-UA" w:eastAsia="en-US" w:bidi="ar-SA"/>
      </w:rPr>
    </w:lvl>
    <w:lvl w:ilvl="5" w:tplc="F6524B90">
      <w:numFmt w:val="bullet"/>
      <w:lvlText w:val="•"/>
      <w:lvlJc w:val="left"/>
      <w:pPr>
        <w:ind w:left="7000" w:hanging="355"/>
      </w:pPr>
      <w:rPr>
        <w:rFonts w:hint="default"/>
        <w:lang w:val="uk-UA" w:eastAsia="en-US" w:bidi="ar-SA"/>
      </w:rPr>
    </w:lvl>
    <w:lvl w:ilvl="6" w:tplc="4AB0CE26">
      <w:numFmt w:val="bullet"/>
      <w:lvlText w:val="•"/>
      <w:lvlJc w:val="left"/>
      <w:pPr>
        <w:ind w:left="7632" w:hanging="355"/>
      </w:pPr>
      <w:rPr>
        <w:rFonts w:hint="default"/>
        <w:lang w:val="uk-UA" w:eastAsia="en-US" w:bidi="ar-SA"/>
      </w:rPr>
    </w:lvl>
    <w:lvl w:ilvl="7" w:tplc="0976595C">
      <w:numFmt w:val="bullet"/>
      <w:lvlText w:val="•"/>
      <w:lvlJc w:val="left"/>
      <w:pPr>
        <w:ind w:left="8264" w:hanging="355"/>
      </w:pPr>
      <w:rPr>
        <w:rFonts w:hint="default"/>
        <w:lang w:val="uk-UA" w:eastAsia="en-US" w:bidi="ar-SA"/>
      </w:rPr>
    </w:lvl>
    <w:lvl w:ilvl="8" w:tplc="B046F306">
      <w:numFmt w:val="bullet"/>
      <w:lvlText w:val="•"/>
      <w:lvlJc w:val="left"/>
      <w:pPr>
        <w:ind w:left="8896" w:hanging="355"/>
      </w:pPr>
      <w:rPr>
        <w:rFonts w:hint="default"/>
        <w:lang w:val="uk-UA" w:eastAsia="en-US" w:bidi="ar-SA"/>
      </w:rPr>
    </w:lvl>
  </w:abstractNum>
  <w:abstractNum w:abstractNumId="3">
    <w:nsid w:val="2DBC3E6B"/>
    <w:multiLevelType w:val="hybridMultilevel"/>
    <w:tmpl w:val="88A831C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4341348"/>
    <w:multiLevelType w:val="hybridMultilevel"/>
    <w:tmpl w:val="CA5A80A8"/>
    <w:lvl w:ilvl="0" w:tplc="26365FCE">
      <w:numFmt w:val="bullet"/>
      <w:lvlText w:val="—"/>
      <w:lvlJc w:val="left"/>
      <w:pPr>
        <w:ind w:left="1158" w:hanging="1043"/>
      </w:pPr>
      <w:rPr>
        <w:rFonts w:ascii="Cambria" w:eastAsia="Cambria" w:hAnsi="Cambria" w:cs="Cambria" w:hint="default"/>
        <w:w w:val="57"/>
        <w:lang w:val="uk-UA" w:eastAsia="en-US" w:bidi="ar-SA"/>
      </w:rPr>
    </w:lvl>
    <w:lvl w:ilvl="1" w:tplc="CC846738">
      <w:numFmt w:val="bullet"/>
      <w:lvlText w:val="•"/>
      <w:lvlJc w:val="left"/>
      <w:pPr>
        <w:ind w:left="2060" w:hanging="1043"/>
      </w:pPr>
      <w:rPr>
        <w:rFonts w:hint="default"/>
        <w:lang w:val="uk-UA" w:eastAsia="en-US" w:bidi="ar-SA"/>
      </w:rPr>
    </w:lvl>
    <w:lvl w:ilvl="2" w:tplc="397E25F6">
      <w:numFmt w:val="bullet"/>
      <w:lvlText w:val="•"/>
      <w:lvlJc w:val="left"/>
      <w:pPr>
        <w:ind w:left="2960" w:hanging="1043"/>
      </w:pPr>
      <w:rPr>
        <w:rFonts w:hint="default"/>
        <w:lang w:val="uk-UA" w:eastAsia="en-US" w:bidi="ar-SA"/>
      </w:rPr>
    </w:lvl>
    <w:lvl w:ilvl="3" w:tplc="ACF84016">
      <w:numFmt w:val="bullet"/>
      <w:lvlText w:val="•"/>
      <w:lvlJc w:val="left"/>
      <w:pPr>
        <w:ind w:left="3860" w:hanging="1043"/>
      </w:pPr>
      <w:rPr>
        <w:rFonts w:hint="default"/>
        <w:lang w:val="uk-UA" w:eastAsia="en-US" w:bidi="ar-SA"/>
      </w:rPr>
    </w:lvl>
    <w:lvl w:ilvl="4" w:tplc="131C561E">
      <w:numFmt w:val="bullet"/>
      <w:lvlText w:val="•"/>
      <w:lvlJc w:val="left"/>
      <w:pPr>
        <w:ind w:left="4760" w:hanging="1043"/>
      </w:pPr>
      <w:rPr>
        <w:rFonts w:hint="default"/>
        <w:lang w:val="uk-UA" w:eastAsia="en-US" w:bidi="ar-SA"/>
      </w:rPr>
    </w:lvl>
    <w:lvl w:ilvl="5" w:tplc="371468B6">
      <w:numFmt w:val="bullet"/>
      <w:lvlText w:val="•"/>
      <w:lvlJc w:val="left"/>
      <w:pPr>
        <w:ind w:left="5660" w:hanging="1043"/>
      </w:pPr>
      <w:rPr>
        <w:rFonts w:hint="default"/>
        <w:lang w:val="uk-UA" w:eastAsia="en-US" w:bidi="ar-SA"/>
      </w:rPr>
    </w:lvl>
    <w:lvl w:ilvl="6" w:tplc="7F74F6DA">
      <w:numFmt w:val="bullet"/>
      <w:lvlText w:val="•"/>
      <w:lvlJc w:val="left"/>
      <w:pPr>
        <w:ind w:left="6560" w:hanging="1043"/>
      </w:pPr>
      <w:rPr>
        <w:rFonts w:hint="default"/>
        <w:lang w:val="uk-UA" w:eastAsia="en-US" w:bidi="ar-SA"/>
      </w:rPr>
    </w:lvl>
    <w:lvl w:ilvl="7" w:tplc="A12226F4">
      <w:numFmt w:val="bullet"/>
      <w:lvlText w:val="•"/>
      <w:lvlJc w:val="left"/>
      <w:pPr>
        <w:ind w:left="7460" w:hanging="1043"/>
      </w:pPr>
      <w:rPr>
        <w:rFonts w:hint="default"/>
        <w:lang w:val="uk-UA" w:eastAsia="en-US" w:bidi="ar-SA"/>
      </w:rPr>
    </w:lvl>
    <w:lvl w:ilvl="8" w:tplc="A16E8CAC">
      <w:numFmt w:val="bullet"/>
      <w:lvlText w:val="•"/>
      <w:lvlJc w:val="left"/>
      <w:pPr>
        <w:ind w:left="8360" w:hanging="1043"/>
      </w:pPr>
      <w:rPr>
        <w:rFonts w:hint="default"/>
        <w:lang w:val="uk-UA" w:eastAsia="en-US" w:bidi="ar-SA"/>
      </w:rPr>
    </w:lvl>
  </w:abstractNum>
  <w:abstractNum w:abstractNumId="5">
    <w:nsid w:val="7F216C49"/>
    <w:multiLevelType w:val="hybridMultilevel"/>
    <w:tmpl w:val="664CCD5A"/>
    <w:lvl w:ilvl="0" w:tplc="83F00A12">
      <w:numFmt w:val="bullet"/>
      <w:lvlText w:val="-"/>
      <w:lvlJc w:val="left"/>
      <w:pPr>
        <w:ind w:left="486" w:hanging="366"/>
      </w:pPr>
      <w:rPr>
        <w:rFonts w:ascii="Times New Roman" w:eastAsia="Times New Roman" w:hAnsi="Times New Roman" w:cs="Times New Roman" w:hint="default"/>
        <w:w w:val="102"/>
        <w:lang w:val="uk-UA" w:eastAsia="en-US" w:bidi="ar-SA"/>
      </w:rPr>
    </w:lvl>
    <w:lvl w:ilvl="1" w:tplc="B9BCD7B4">
      <w:numFmt w:val="bullet"/>
      <w:lvlText w:val="•"/>
      <w:lvlJc w:val="left"/>
      <w:pPr>
        <w:ind w:left="1448" w:hanging="366"/>
      </w:pPr>
      <w:rPr>
        <w:rFonts w:hint="default"/>
        <w:lang w:val="uk-UA" w:eastAsia="en-US" w:bidi="ar-SA"/>
      </w:rPr>
    </w:lvl>
    <w:lvl w:ilvl="2" w:tplc="8CF641F2">
      <w:numFmt w:val="bullet"/>
      <w:lvlText w:val="•"/>
      <w:lvlJc w:val="left"/>
      <w:pPr>
        <w:ind w:left="2416" w:hanging="366"/>
      </w:pPr>
      <w:rPr>
        <w:rFonts w:hint="default"/>
        <w:lang w:val="uk-UA" w:eastAsia="en-US" w:bidi="ar-SA"/>
      </w:rPr>
    </w:lvl>
    <w:lvl w:ilvl="3" w:tplc="4FC00F0E">
      <w:numFmt w:val="bullet"/>
      <w:lvlText w:val="•"/>
      <w:lvlJc w:val="left"/>
      <w:pPr>
        <w:ind w:left="3384" w:hanging="366"/>
      </w:pPr>
      <w:rPr>
        <w:rFonts w:hint="default"/>
        <w:lang w:val="uk-UA" w:eastAsia="en-US" w:bidi="ar-SA"/>
      </w:rPr>
    </w:lvl>
    <w:lvl w:ilvl="4" w:tplc="CD5CE826">
      <w:numFmt w:val="bullet"/>
      <w:lvlText w:val="•"/>
      <w:lvlJc w:val="left"/>
      <w:pPr>
        <w:ind w:left="4352" w:hanging="366"/>
      </w:pPr>
      <w:rPr>
        <w:rFonts w:hint="default"/>
        <w:lang w:val="uk-UA" w:eastAsia="en-US" w:bidi="ar-SA"/>
      </w:rPr>
    </w:lvl>
    <w:lvl w:ilvl="5" w:tplc="A7141312">
      <w:numFmt w:val="bullet"/>
      <w:lvlText w:val="•"/>
      <w:lvlJc w:val="left"/>
      <w:pPr>
        <w:ind w:left="5320" w:hanging="366"/>
      </w:pPr>
      <w:rPr>
        <w:rFonts w:hint="default"/>
        <w:lang w:val="uk-UA" w:eastAsia="en-US" w:bidi="ar-SA"/>
      </w:rPr>
    </w:lvl>
    <w:lvl w:ilvl="6" w:tplc="F71EE43A">
      <w:numFmt w:val="bullet"/>
      <w:lvlText w:val="•"/>
      <w:lvlJc w:val="left"/>
      <w:pPr>
        <w:ind w:left="6288" w:hanging="366"/>
      </w:pPr>
      <w:rPr>
        <w:rFonts w:hint="default"/>
        <w:lang w:val="uk-UA" w:eastAsia="en-US" w:bidi="ar-SA"/>
      </w:rPr>
    </w:lvl>
    <w:lvl w:ilvl="7" w:tplc="3B348AE4">
      <w:numFmt w:val="bullet"/>
      <w:lvlText w:val="•"/>
      <w:lvlJc w:val="left"/>
      <w:pPr>
        <w:ind w:left="7256" w:hanging="366"/>
      </w:pPr>
      <w:rPr>
        <w:rFonts w:hint="default"/>
        <w:lang w:val="uk-UA" w:eastAsia="en-US" w:bidi="ar-SA"/>
      </w:rPr>
    </w:lvl>
    <w:lvl w:ilvl="8" w:tplc="DAE64202">
      <w:numFmt w:val="bullet"/>
      <w:lvlText w:val="•"/>
      <w:lvlJc w:val="left"/>
      <w:pPr>
        <w:ind w:left="8224" w:hanging="366"/>
      </w:pPr>
      <w:rPr>
        <w:rFonts w:hint="default"/>
        <w:lang w:val="uk-UA" w:eastAsia="en-US" w:bidi="ar-SA"/>
      </w:r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27650"/>
  </w:hdrShapeDefaults>
  <w:footnotePr>
    <w:footnote w:id="0"/>
    <w:footnote w:id="1"/>
  </w:footnotePr>
  <w:endnotePr>
    <w:endnote w:id="0"/>
    <w:endnote w:id="1"/>
  </w:endnotePr>
  <w:compat>
    <w:ulTrailSpace/>
    <w:shapeLayoutLikeWW8/>
  </w:compat>
  <w:rsids>
    <w:rsidRoot w:val="00084874"/>
    <w:rsid w:val="000029D6"/>
    <w:rsid w:val="000751A0"/>
    <w:rsid w:val="00084874"/>
    <w:rsid w:val="00094AF5"/>
    <w:rsid w:val="000B6E6F"/>
    <w:rsid w:val="000D77AB"/>
    <w:rsid w:val="00142406"/>
    <w:rsid w:val="001B678B"/>
    <w:rsid w:val="001D5F9D"/>
    <w:rsid w:val="001F699A"/>
    <w:rsid w:val="001F7FDC"/>
    <w:rsid w:val="002A2B01"/>
    <w:rsid w:val="002E1F37"/>
    <w:rsid w:val="002F1F59"/>
    <w:rsid w:val="004960B7"/>
    <w:rsid w:val="004C7C45"/>
    <w:rsid w:val="004E6054"/>
    <w:rsid w:val="005E409E"/>
    <w:rsid w:val="00601862"/>
    <w:rsid w:val="007055FD"/>
    <w:rsid w:val="00714640"/>
    <w:rsid w:val="00735F41"/>
    <w:rsid w:val="0078318D"/>
    <w:rsid w:val="007C65B4"/>
    <w:rsid w:val="007C7717"/>
    <w:rsid w:val="007E777D"/>
    <w:rsid w:val="00845452"/>
    <w:rsid w:val="0090774D"/>
    <w:rsid w:val="009504EA"/>
    <w:rsid w:val="00A2147A"/>
    <w:rsid w:val="00A242B0"/>
    <w:rsid w:val="00AE3FD2"/>
    <w:rsid w:val="00AF02B7"/>
    <w:rsid w:val="00B33714"/>
    <w:rsid w:val="00B453CF"/>
    <w:rsid w:val="00B81B65"/>
    <w:rsid w:val="00C079B0"/>
    <w:rsid w:val="00C162CC"/>
    <w:rsid w:val="00C642B4"/>
    <w:rsid w:val="00CD543E"/>
    <w:rsid w:val="00DA6C13"/>
    <w:rsid w:val="00E65300"/>
    <w:rsid w:val="00E6775F"/>
    <w:rsid w:val="00F21AFC"/>
    <w:rsid w:val="00F26D6C"/>
    <w:rsid w:val="00F52FAD"/>
    <w:rsid w:val="00F8651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Cambria"/>
        <w:sz w:val="28"/>
        <w:szCs w:val="28"/>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84874"/>
    <w:rPr>
      <w:rFonts w:eastAsia="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84874"/>
    <w:tblPr>
      <w:tblInd w:w="0" w:type="dxa"/>
      <w:tblCellMar>
        <w:top w:w="0" w:type="dxa"/>
        <w:left w:w="0" w:type="dxa"/>
        <w:bottom w:w="0" w:type="dxa"/>
        <w:right w:w="0" w:type="dxa"/>
      </w:tblCellMar>
    </w:tblPr>
  </w:style>
  <w:style w:type="paragraph" w:styleId="a3">
    <w:name w:val="Body Text"/>
    <w:basedOn w:val="a"/>
    <w:uiPriority w:val="1"/>
    <w:qFormat/>
    <w:rsid w:val="00084874"/>
    <w:rPr>
      <w:rFonts w:ascii="Cambria" w:eastAsia="Cambria" w:hAnsi="Cambria" w:cs="Cambria"/>
    </w:rPr>
  </w:style>
  <w:style w:type="paragraph" w:customStyle="1" w:styleId="Heading1">
    <w:name w:val="Heading 1"/>
    <w:basedOn w:val="a"/>
    <w:uiPriority w:val="1"/>
    <w:qFormat/>
    <w:rsid w:val="00084874"/>
    <w:pPr>
      <w:spacing w:before="2" w:line="319" w:lineRule="exact"/>
      <w:ind w:left="3620" w:hanging="366"/>
      <w:jc w:val="both"/>
      <w:outlineLvl w:val="1"/>
    </w:pPr>
    <w:rPr>
      <w:b/>
      <w:bCs/>
    </w:rPr>
  </w:style>
  <w:style w:type="paragraph" w:styleId="a4">
    <w:name w:val="List Paragraph"/>
    <w:basedOn w:val="a"/>
    <w:uiPriority w:val="1"/>
    <w:qFormat/>
    <w:rsid w:val="00084874"/>
    <w:pPr>
      <w:spacing w:line="322" w:lineRule="exact"/>
      <w:ind w:left="486" w:hanging="361"/>
      <w:jc w:val="both"/>
    </w:pPr>
  </w:style>
  <w:style w:type="paragraph" w:customStyle="1" w:styleId="TableParagraph">
    <w:name w:val="Table Paragraph"/>
    <w:basedOn w:val="a"/>
    <w:uiPriority w:val="1"/>
    <w:qFormat/>
    <w:rsid w:val="00084874"/>
  </w:style>
  <w:style w:type="paragraph" w:styleId="a5">
    <w:name w:val="No Spacing"/>
    <w:uiPriority w:val="1"/>
    <w:qFormat/>
    <w:rsid w:val="00601862"/>
    <w:rPr>
      <w:rFonts w:eastAsia="Times New Roman" w:cs="Times New Roman"/>
      <w:lang w:val="uk-UA"/>
    </w:rPr>
  </w:style>
  <w:style w:type="paragraph" w:styleId="a6">
    <w:name w:val="Balloon Text"/>
    <w:basedOn w:val="a"/>
    <w:link w:val="a7"/>
    <w:uiPriority w:val="99"/>
    <w:semiHidden/>
    <w:unhideWhenUsed/>
    <w:rsid w:val="007C65B4"/>
    <w:rPr>
      <w:rFonts w:ascii="Tahoma" w:hAnsi="Tahoma" w:cs="Tahoma"/>
      <w:sz w:val="16"/>
      <w:szCs w:val="16"/>
    </w:rPr>
  </w:style>
  <w:style w:type="character" w:customStyle="1" w:styleId="a7">
    <w:name w:val="Текст выноски Знак"/>
    <w:basedOn w:val="a0"/>
    <w:link w:val="a6"/>
    <w:uiPriority w:val="99"/>
    <w:semiHidden/>
    <w:rsid w:val="007C65B4"/>
    <w:rPr>
      <w:rFonts w:ascii="Tahoma" w:eastAsia="Times New Roman" w:hAnsi="Tahoma" w:cs="Tahoma"/>
      <w:sz w:val="16"/>
      <w:szCs w:val="16"/>
      <w:lang w:val="uk-UA"/>
    </w:rPr>
  </w:style>
</w:styles>
</file>

<file path=word/webSettings.xml><?xml version="1.0" encoding="utf-8"?>
<w:webSettings xmlns:r="http://schemas.openxmlformats.org/officeDocument/2006/relationships" xmlns:w="http://schemas.openxmlformats.org/wordprocessingml/2006/main">
  <w:divs>
    <w:div w:id="604771034">
      <w:bodyDiv w:val="1"/>
      <w:marLeft w:val="0"/>
      <w:marRight w:val="0"/>
      <w:marTop w:val="0"/>
      <w:marBottom w:val="0"/>
      <w:divBdr>
        <w:top w:val="none" w:sz="0" w:space="0" w:color="auto"/>
        <w:left w:val="none" w:sz="0" w:space="0" w:color="auto"/>
        <w:bottom w:val="none" w:sz="0" w:space="0" w:color="auto"/>
        <w:right w:val="none" w:sz="0" w:space="0" w:color="auto"/>
      </w:divBdr>
    </w:div>
    <w:div w:id="916549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9915</Words>
  <Characters>5652</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Rost-Ed</cp:lastModifiedBy>
  <cp:revision>26</cp:revision>
  <cp:lastPrinted>2022-05-25T12:54:00Z</cp:lastPrinted>
  <dcterms:created xsi:type="dcterms:W3CDTF">2022-03-23T06:58:00Z</dcterms:created>
  <dcterms:modified xsi:type="dcterms:W3CDTF">2022-05-25T12:55:00Z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2022-04-26T00:00:00Z</vt:filetime>
  </property>
  <property fmtid="{D5CDD505-2E9C-101B-9397-08002B2CF9AE}" pid="3" name="LastSaved">
    <vt:filetime>2022-04-26T00:00:00Z</vt:filetime>
  </property>
</Properties>
</file>