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Закарпатський базовий державний медичний коледж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Затверджую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заступник  директора 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 навчально-виховної роботи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>
        <w:rPr>
          <w:rFonts w:ascii="Times New Roman CYR" w:hAnsi="Times New Roman CYR" w:cs="Times New Roman CYR"/>
          <w:sz w:val="28"/>
          <w:szCs w:val="28"/>
        </w:rPr>
        <w:t>О.М. Пригара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«_____»____________2019</w:t>
      </w:r>
      <w:r>
        <w:rPr>
          <w:rFonts w:ascii="Times New Roman CYR" w:hAnsi="Times New Roman CYR" w:cs="Times New Roman CYR"/>
          <w:sz w:val="28"/>
          <w:szCs w:val="28"/>
        </w:rPr>
        <w:t>р.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проведення методичного тижня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циклової комісії викладачів професійно - практичної підготовки (акушерства, педіатрії)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тему: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Сучасні погляди на діагностику, лікування,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проф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ілактику нейроендокринних розладів у жінок”.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 8.04.2019 по 12.04. 2019 року.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АКТУАЛЬНІСТЬ ТЕМИ: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Передменструальний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синдром (ПМС)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-симптомокомлекс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який виникає за декілька днів до початку менструації і проявляється нервово-психічними, вегетативно-судинними і обмінно-ендокринними порушеннями.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ПМС виникає внаслідок порушення функції центральної нервової системи під впливом несприятливих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екзо-чи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ентогенних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факторів на тлі набутої чи вродженої лабільності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гіпоталамно-гіпофізарно-оваріальної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системи. Розвитку захворювання сприяють ускладнені пологи, аборти, стреси,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нейроінфекції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Альгодисменорея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це больовий синдром, який циклічно повторюється та супроводжує відторгнення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ендометрія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 менструації. При цьому можлива втрата працездатності і зміни психосоматичного статусу, тому ця проблема є не тільки медичною, а й соціальною.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Альгодисменорея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один із симптомів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ендометріозу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генітального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інфантизму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запальних процесів у матці та яєчників, неправильних положень матки, пухлин статевих органів. Болючі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менстуації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бувають частіше у дівчат і жінок, що не народжували, після перших пологів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альгодисменорея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минає або біль стає не таким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інтенсивни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Розширити уявлення студентів щодо сучасних методів діагностики, лікування та профілактики нейроендокринних розладів у жінок, закріпити та систематизувати знання студентів по даній темі.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8.04.2019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Програма першого дня методичного тижня.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CF0A9D" w:rsidRDefault="00CF0A9D" w:rsidP="00CF0A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Виставка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санбюлетенів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заданій тематиці, виготовлених студентами: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left="1844" w:hanging="284"/>
        <w:rPr>
          <w:rFonts w:ascii="Calibri" w:hAnsi="Calibri" w:cs="Calibri"/>
          <w:lang w:val="ru-RU"/>
        </w:rPr>
      </w:pPr>
    </w:p>
    <w:p w:rsidR="00CF0A9D" w:rsidRDefault="00CF0A9D" w:rsidP="00CF0A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Міфи про ПМС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- 31 </w:t>
      </w:r>
      <w:r>
        <w:rPr>
          <w:rFonts w:ascii="Times New Roman CYR" w:hAnsi="Times New Roman CYR" w:cs="Times New Roman CYR"/>
          <w:sz w:val="28"/>
          <w:szCs w:val="28"/>
        </w:rPr>
        <w:t xml:space="preserve">група, відділення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Лікувальна справа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F0A9D" w:rsidRDefault="00CF0A9D" w:rsidP="00CF0A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Дисменорея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 етіологія, клінічні прояви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 - 32 </w:t>
      </w:r>
      <w:r>
        <w:rPr>
          <w:rFonts w:ascii="Times New Roman CYR" w:hAnsi="Times New Roman CYR" w:cs="Times New Roman CYR"/>
          <w:sz w:val="28"/>
          <w:szCs w:val="28"/>
        </w:rPr>
        <w:t xml:space="preserve">група, відділення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Лікувальна справа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F0A9D" w:rsidRDefault="00CF0A9D" w:rsidP="00CF0A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Дисменорея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лікування,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проф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ілактика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- 32 </w:t>
      </w:r>
      <w:r>
        <w:rPr>
          <w:rFonts w:ascii="Times New Roman CYR" w:hAnsi="Times New Roman CYR" w:cs="Times New Roman CYR"/>
          <w:sz w:val="28"/>
          <w:szCs w:val="28"/>
        </w:rPr>
        <w:t xml:space="preserve">група, відділення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Лікувальна справа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F0A9D" w:rsidRPr="00CF0A9D" w:rsidRDefault="00CF0A9D" w:rsidP="00CF0A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A9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F0A9D">
        <w:rPr>
          <w:rFonts w:ascii="Times New Roman CYR" w:hAnsi="Times New Roman CYR" w:cs="Times New Roman CYR"/>
          <w:sz w:val="28"/>
          <w:szCs w:val="28"/>
        </w:rPr>
        <w:t>Передменструальний</w:t>
      </w:r>
      <w:proofErr w:type="spellEnd"/>
      <w:r w:rsidRPr="00CF0A9D">
        <w:rPr>
          <w:rFonts w:ascii="Times New Roman CYR" w:hAnsi="Times New Roman CYR" w:cs="Times New Roman CYR"/>
          <w:sz w:val="28"/>
          <w:szCs w:val="28"/>
        </w:rPr>
        <w:t xml:space="preserve"> синдром: клінічні прояви, </w:t>
      </w:r>
      <w:proofErr w:type="gramStart"/>
      <w:r w:rsidRPr="00CF0A9D"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 w:rsidRPr="00CF0A9D">
        <w:rPr>
          <w:rFonts w:ascii="Times New Roman CYR" w:hAnsi="Times New Roman CYR" w:cs="Times New Roman CYR"/>
          <w:sz w:val="28"/>
          <w:szCs w:val="28"/>
        </w:rPr>
        <w:t>ікування</w:t>
      </w:r>
      <w:r w:rsidRPr="00CF0A9D">
        <w:rPr>
          <w:rFonts w:ascii="Times New Roman" w:hAnsi="Times New Roman" w:cs="Times New Roman"/>
          <w:sz w:val="28"/>
          <w:szCs w:val="28"/>
          <w:lang w:val="ru-RU"/>
        </w:rPr>
        <w:t xml:space="preserve">» -  31 </w:t>
      </w:r>
      <w:r w:rsidRPr="00CF0A9D">
        <w:rPr>
          <w:rFonts w:ascii="Times New Roman CYR" w:hAnsi="Times New Roman CYR" w:cs="Times New Roman CYR"/>
          <w:sz w:val="28"/>
          <w:szCs w:val="28"/>
        </w:rPr>
        <w:t xml:space="preserve">група, відділення </w:t>
      </w:r>
      <w:r w:rsidRPr="00CF0A9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F0A9D">
        <w:rPr>
          <w:rFonts w:ascii="Times New Roman CYR" w:hAnsi="Times New Roman CYR" w:cs="Times New Roman CYR"/>
          <w:sz w:val="28"/>
          <w:szCs w:val="28"/>
        </w:rPr>
        <w:t>Лікувальна справа</w:t>
      </w:r>
      <w:r w:rsidRPr="00CF0A9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Виставка в холі медичного коледжу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інформаційно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методичної літератури.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ведення акції серед студентів коледжу по розповсюдженню брошури: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Дівчата,це вам потрібно знати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Лекція на тему: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Сучасні погляди на діагностику, лікування, профілактику нейроендокринних розладів у жінок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Виступає: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Кемінь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І.Б.- провідний спеціаліст - гінеколог жіночої консультації Хустської Р.Л.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Початок лекції:</w:t>
      </w:r>
      <w:r>
        <w:rPr>
          <w:rFonts w:ascii="Times New Roman CYR" w:hAnsi="Times New Roman CYR" w:cs="Times New Roman CYR"/>
          <w:sz w:val="28"/>
          <w:szCs w:val="28"/>
        </w:rPr>
        <w:t xml:space="preserve"> 14.20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Місце проведення:</w:t>
      </w:r>
      <w:r>
        <w:rPr>
          <w:rFonts w:ascii="Times New Roman CYR" w:hAnsi="Times New Roman CYR" w:cs="Times New Roman CYR"/>
          <w:sz w:val="28"/>
          <w:szCs w:val="28"/>
        </w:rPr>
        <w:t xml:space="preserve"> аудиторія №211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Приймають участь студенти: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27, 37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відділення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Акушерська справа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31, 32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відділення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Лікувальна справа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CF0A9D" w:rsidRDefault="00CF0A9D" w:rsidP="0053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9.04.2019</w:t>
      </w:r>
      <w:r w:rsidR="00530F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30FBA">
        <w:rPr>
          <w:rFonts w:ascii="Times New Roman CYR" w:hAnsi="Times New Roman CYR" w:cs="Times New Roman CYR"/>
          <w:b/>
          <w:bCs/>
          <w:sz w:val="28"/>
          <w:szCs w:val="28"/>
        </w:rPr>
        <w:t xml:space="preserve">р.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Програма другого дня методичного тижня.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Студенська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конференція на тему: “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Дисменорея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Тематика: відео – презентацій: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а) “Чому виникає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дисменорея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Виступає студентка 32 групи Фанта Наталія.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б) “</w:t>
      </w:r>
      <w:r w:rsidR="00530FBA">
        <w:rPr>
          <w:rFonts w:ascii="Times New Roman CYR" w:hAnsi="Times New Roman CYR" w:cs="Times New Roman CYR"/>
          <w:sz w:val="28"/>
          <w:szCs w:val="28"/>
        </w:rPr>
        <w:t xml:space="preserve">Первинна і вторинна </w:t>
      </w:r>
      <w:proofErr w:type="spellStart"/>
      <w:r w:rsidR="00530FBA">
        <w:rPr>
          <w:rFonts w:ascii="Times New Roman CYR" w:hAnsi="Times New Roman CYR" w:cs="Times New Roman CYR"/>
          <w:sz w:val="28"/>
          <w:szCs w:val="28"/>
        </w:rPr>
        <w:t>дисменорея</w:t>
      </w:r>
      <w:proofErr w:type="spellEnd"/>
      <w:r w:rsidR="00530FBA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Виступає студентка 32 групи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FBA">
        <w:rPr>
          <w:rFonts w:ascii="Times New Roman CYR" w:hAnsi="Times New Roman CYR" w:cs="Times New Roman CYR"/>
          <w:sz w:val="28"/>
          <w:szCs w:val="28"/>
        </w:rPr>
        <w:t>Н.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в) “Діагностика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дисменореї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”.</w:t>
      </w:r>
      <w:r w:rsidR="00530F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Виступає студентка 32 групи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Шимон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Віра.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г) “Як лікувати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дисменорею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самостійно”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Виступає студентка 32 групи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Лендєл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Мар’яна.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д) “Медикаментозні методи лікування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дисменореї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”.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Виступає студентка 32 групи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Фіцай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Мар’яна.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е) “Що можна зробити для профілактики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дисменореї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Виступає студентка 32 групи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Лапчак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Іванна.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Демонстрація відеофільму: “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Дисменорея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 клінічна прояви, діагностика, лікування”.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Відповідальна:</w:t>
      </w:r>
      <w:r>
        <w:rPr>
          <w:rFonts w:ascii="Times New Roman CYR" w:hAnsi="Times New Roman CYR" w:cs="Times New Roman CYR"/>
          <w:sz w:val="28"/>
          <w:szCs w:val="28"/>
        </w:rPr>
        <w:t xml:space="preserve"> викладач акушерства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Вайнагій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Т.І.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Початок конференції:</w:t>
      </w:r>
      <w:r>
        <w:rPr>
          <w:rFonts w:ascii="Times New Roman CYR" w:hAnsi="Times New Roman CYR" w:cs="Times New Roman CYR"/>
          <w:sz w:val="28"/>
          <w:szCs w:val="28"/>
        </w:rPr>
        <w:t xml:space="preserve"> 14.20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Місце проведення:</w:t>
      </w:r>
      <w:r>
        <w:rPr>
          <w:rFonts w:ascii="Times New Roman CYR" w:hAnsi="Times New Roman CYR" w:cs="Times New Roman CYR"/>
          <w:sz w:val="28"/>
          <w:szCs w:val="28"/>
        </w:rPr>
        <w:t xml:space="preserve"> аудиторія №211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Приймають участь студенти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27, 37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іальність “Акушерська справа”,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31, 32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іальність “Лікувальна справа”.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10.04.2019</w:t>
      </w:r>
      <w:r w:rsidR="00530F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30FBA">
        <w:rPr>
          <w:rFonts w:ascii="Times New Roman CYR" w:hAnsi="Times New Roman CYR" w:cs="Times New Roman CYR"/>
          <w:b/>
          <w:bCs/>
          <w:sz w:val="28"/>
          <w:szCs w:val="28"/>
        </w:rPr>
        <w:t>р.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Програма третього дня методичного тижня.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Студенська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конференція на тему: “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Передменструальний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синдром”.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FBA">
        <w:rPr>
          <w:rFonts w:ascii="Times New Roman CYR" w:hAnsi="Times New Roman CYR" w:cs="Times New Roman CYR"/>
          <w:sz w:val="28"/>
          <w:szCs w:val="28"/>
        </w:rPr>
        <w:t xml:space="preserve">Тематика </w:t>
      </w:r>
      <w:r>
        <w:rPr>
          <w:rFonts w:ascii="Times New Roman CYR" w:hAnsi="Times New Roman CYR" w:cs="Times New Roman CYR"/>
          <w:sz w:val="28"/>
          <w:szCs w:val="28"/>
        </w:rPr>
        <w:t xml:space="preserve"> відео – презентацій:</w:t>
      </w:r>
    </w:p>
    <w:p w:rsid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а) “Міфи про ПМС.</w:t>
      </w:r>
      <w:r w:rsidR="00530F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Історична довідка”.</w:t>
      </w:r>
      <w:r w:rsidR="00530F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Вист</w:t>
      </w:r>
      <w:r w:rsidR="00530FBA">
        <w:rPr>
          <w:rFonts w:ascii="Times New Roman CYR" w:hAnsi="Times New Roman CYR" w:cs="Times New Roman CYR"/>
          <w:sz w:val="28"/>
          <w:szCs w:val="28"/>
        </w:rPr>
        <w:t>упає студентка 35 групи</w:t>
      </w:r>
    </w:p>
    <w:p w:rsidR="00CF0A9D" w:rsidRPr="00530FBA" w:rsidRDefault="00530FBA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Стеблак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0A9D">
        <w:rPr>
          <w:rFonts w:ascii="Times New Roman CYR" w:hAnsi="Times New Roman CYR" w:cs="Times New Roman CYR"/>
          <w:sz w:val="28"/>
          <w:szCs w:val="28"/>
        </w:rPr>
        <w:t>О.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б) “Частота поширення, фактори ризику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шодо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виникнення ПМС; причини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ПМС”Виступає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студентка 35 групи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в) “Клінічні ознаки ПМС; прогноз та діагностика ПМС”.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Виступає студентка 35 групи Гречка М.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г) “Лікування та профілактика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ПМС”.Виступає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студентка 35 групи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д) “Як пережити ПМС”</w:t>
      </w:r>
      <w:r w:rsidR="00530FB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Виступає студентка 35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гурпи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Ковач Л.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Демонстрація відеофільму: “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Передменструальний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синдром: клінічні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прояви, діагностика, лікування.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Відповідальний: </w:t>
      </w:r>
      <w:r>
        <w:rPr>
          <w:rFonts w:ascii="Times New Roman CYR" w:hAnsi="Times New Roman CYR" w:cs="Times New Roman CYR"/>
          <w:sz w:val="28"/>
          <w:szCs w:val="28"/>
        </w:rPr>
        <w:t xml:space="preserve">викладач акушерства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Габорець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В.І.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Початок конференції:</w:t>
      </w:r>
      <w:r>
        <w:rPr>
          <w:rFonts w:ascii="Times New Roman CYR" w:hAnsi="Times New Roman CYR" w:cs="Times New Roman CYR"/>
          <w:sz w:val="28"/>
          <w:szCs w:val="28"/>
        </w:rPr>
        <w:t xml:space="preserve"> 14.20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Місце проведення:</w:t>
      </w:r>
      <w:r>
        <w:rPr>
          <w:rFonts w:ascii="Times New Roman CYR" w:hAnsi="Times New Roman CYR" w:cs="Times New Roman CYR"/>
          <w:sz w:val="28"/>
          <w:szCs w:val="28"/>
        </w:rPr>
        <w:t xml:space="preserve"> аудиторія №211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Приймають участь студенти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27, 37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іальність “Акушерська справа”,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іальність “Сестринська справа”, </w:t>
      </w:r>
    </w:p>
    <w:p w:rsid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31,32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іальність “Лікувальна справа”.</w:t>
      </w:r>
    </w:p>
    <w:p w:rsidR="00530FBA" w:rsidRDefault="00530FBA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F0A9D" w:rsidRPr="00530FBA" w:rsidRDefault="00CF0A9D" w:rsidP="00530F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11.04.2019</w:t>
      </w:r>
      <w:r w:rsidR="00530F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30FBA">
        <w:rPr>
          <w:rFonts w:ascii="Times New Roman CYR" w:hAnsi="Times New Roman CYR" w:cs="Times New Roman CYR"/>
          <w:b/>
          <w:bCs/>
          <w:sz w:val="28"/>
          <w:szCs w:val="28"/>
        </w:rPr>
        <w:t xml:space="preserve">р.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Програма четвертого дня методичного тижня.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Рольова гра: “На прийомі у акушерки жіночої консультації”.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Підготув</w:t>
      </w:r>
      <w:r w:rsidR="00530FBA">
        <w:rPr>
          <w:rFonts w:ascii="Times New Roman CYR" w:hAnsi="Times New Roman CYR" w:cs="Times New Roman CYR"/>
          <w:sz w:val="28"/>
          <w:szCs w:val="28"/>
        </w:rPr>
        <w:t xml:space="preserve">али студенти 37 групи </w:t>
      </w:r>
      <w:proofErr w:type="spellStart"/>
      <w:r w:rsidR="00530FBA">
        <w:rPr>
          <w:rFonts w:ascii="Times New Roman CYR" w:hAnsi="Times New Roman CYR" w:cs="Times New Roman CYR"/>
          <w:sz w:val="28"/>
          <w:szCs w:val="28"/>
        </w:rPr>
        <w:t>Кіхтяк</w:t>
      </w:r>
      <w:proofErr w:type="spellEnd"/>
      <w:r w:rsidR="00530FBA">
        <w:rPr>
          <w:rFonts w:ascii="Times New Roman CYR" w:hAnsi="Times New Roman CYR" w:cs="Times New Roman CYR"/>
          <w:sz w:val="28"/>
          <w:szCs w:val="28"/>
        </w:rPr>
        <w:t xml:space="preserve"> В.,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Легач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М., спеціальність “Акушерська справа”.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Брейн-ринг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 “Акушерка-ерудит”.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Підготували студенти 37 групи, спеціальність “Акушерська справа”.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Початок:</w:t>
      </w:r>
      <w:r>
        <w:rPr>
          <w:rFonts w:ascii="Times New Roman CYR" w:hAnsi="Times New Roman CYR" w:cs="Times New Roman CYR"/>
          <w:sz w:val="28"/>
          <w:szCs w:val="28"/>
        </w:rPr>
        <w:t xml:space="preserve"> 14.20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Місце проведення:</w:t>
      </w:r>
      <w:r>
        <w:rPr>
          <w:rFonts w:ascii="Times New Roman CYR" w:hAnsi="Times New Roman CYR" w:cs="Times New Roman CYR"/>
          <w:sz w:val="28"/>
          <w:szCs w:val="28"/>
        </w:rPr>
        <w:t xml:space="preserve"> аудиторія №211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Приймають участь студенти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27, 37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іальність “Акушерська справа”,</w:t>
      </w:r>
    </w:p>
    <w:p w:rsidR="00CF0A9D" w:rsidRPr="00530FBA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31, 32 </w:t>
      </w:r>
      <w:r>
        <w:rPr>
          <w:rFonts w:ascii="Times New Roman CYR" w:hAnsi="Times New Roman CYR" w:cs="Times New Roman CYR"/>
          <w:sz w:val="28"/>
          <w:szCs w:val="28"/>
        </w:rPr>
        <w:t xml:space="preserve">групи,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</w:t>
      </w:r>
      <w:r w:rsidR="00530FBA">
        <w:rPr>
          <w:rFonts w:ascii="Times New Roman CYR" w:hAnsi="Times New Roman CYR" w:cs="Times New Roman CYR"/>
          <w:sz w:val="28"/>
          <w:szCs w:val="28"/>
        </w:rPr>
        <w:t>ец</w:t>
      </w:r>
      <w:proofErr w:type="gramEnd"/>
      <w:r w:rsidR="00530FBA">
        <w:rPr>
          <w:rFonts w:ascii="Times New Roman CYR" w:hAnsi="Times New Roman CYR" w:cs="Times New Roman CYR"/>
          <w:sz w:val="28"/>
          <w:szCs w:val="28"/>
        </w:rPr>
        <w:t>іальність “Лікувальна справа”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12.04.2019</w:t>
      </w:r>
      <w:r w:rsidR="00530FBA">
        <w:rPr>
          <w:rFonts w:ascii="Times New Roman CYR" w:hAnsi="Times New Roman CYR" w:cs="Times New Roman CYR"/>
          <w:b/>
          <w:bCs/>
          <w:sz w:val="28"/>
          <w:szCs w:val="28"/>
        </w:rPr>
        <w:t xml:space="preserve">р.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ідведення підсумків методичного тижня.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Місце проведення:</w:t>
      </w:r>
      <w:r>
        <w:rPr>
          <w:rFonts w:ascii="Times New Roman CYR" w:hAnsi="Times New Roman CYR" w:cs="Times New Roman CYR"/>
          <w:sz w:val="28"/>
          <w:szCs w:val="28"/>
        </w:rPr>
        <w:t xml:space="preserve"> аудиторія №211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Початок:</w:t>
      </w:r>
      <w:r>
        <w:rPr>
          <w:rFonts w:ascii="Times New Roman CYR" w:hAnsi="Times New Roman CYR" w:cs="Times New Roman CYR"/>
          <w:sz w:val="28"/>
          <w:szCs w:val="28"/>
        </w:rPr>
        <w:t xml:space="preserve"> 14.20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Голова циклової комісії _______________________________ Семен Л.Д.</w:t>
      </w: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ru-RU"/>
        </w:rPr>
      </w:pPr>
    </w:p>
    <w:p w:rsidR="00CF0A9D" w:rsidRDefault="00CF0A9D" w:rsidP="00CF0A9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ru-RU"/>
        </w:rPr>
      </w:pPr>
    </w:p>
    <w:p w:rsidR="00D06C2E" w:rsidRPr="00CF0A9D" w:rsidRDefault="00530FBA">
      <w:pPr>
        <w:rPr>
          <w:lang w:val="ru-RU"/>
        </w:rPr>
      </w:pPr>
      <w:bookmarkStart w:id="0" w:name="_GoBack"/>
      <w:bookmarkEnd w:id="0"/>
    </w:p>
    <w:sectPr w:rsidR="00D06C2E" w:rsidRPr="00CF0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C44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4A301A5"/>
    <w:multiLevelType w:val="hybridMultilevel"/>
    <w:tmpl w:val="7E843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E"/>
    <w:rsid w:val="00207BEB"/>
    <w:rsid w:val="00484DF5"/>
    <w:rsid w:val="00530FBA"/>
    <w:rsid w:val="00617C9E"/>
    <w:rsid w:val="00C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9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9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2019-04-15T11:23:00Z</dcterms:created>
  <dcterms:modified xsi:type="dcterms:W3CDTF">2019-04-15T11:39:00Z</dcterms:modified>
</cp:coreProperties>
</file>